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F7746">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p>
    <w:p w14:paraId="11E8E020">
      <w:pPr>
        <w:rPr>
          <w:rFonts w:hint="eastAsia"/>
        </w:rPr>
      </w:pPr>
    </w:p>
    <w:p w14:paraId="632487F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商河县公开招聘教师</w:t>
      </w:r>
      <w:r>
        <w:rPr>
          <w:rFonts w:hint="eastAsia" w:ascii="方正小标宋简体" w:hAnsi="方正小标宋简体" w:eastAsia="方正小标宋简体" w:cs="方正小标宋简体"/>
          <w:sz w:val="44"/>
          <w:szCs w:val="44"/>
        </w:rPr>
        <w:t>应聘须知</w:t>
      </w:r>
    </w:p>
    <w:p w14:paraId="28926773">
      <w:pPr>
        <w:rPr>
          <w:rFonts w:hint="eastAsia"/>
        </w:rPr>
      </w:pPr>
    </w:p>
    <w:p w14:paraId="0781AAE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1.对招聘岗位资格条件有疑问如何咨询？</w:t>
      </w:r>
    </w:p>
    <w:p w14:paraId="7DF6B4C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对招聘岗位资格条件有疑问的，请</w:t>
      </w:r>
      <w:r>
        <w:rPr>
          <w:rFonts w:hint="eastAsia" w:ascii="仿宋_GB2312" w:hAnsi="仿宋_GB2312" w:eastAsia="仿宋_GB2312" w:cs="仿宋_GB2312"/>
          <w:color w:val="auto"/>
          <w:sz w:val="32"/>
          <w:szCs w:val="32"/>
          <w:lang w:val="en-US" w:eastAsia="zh-CN"/>
        </w:rPr>
        <w:t>拨打</w:t>
      </w:r>
      <w:r>
        <w:rPr>
          <w:rFonts w:hint="eastAsia" w:ascii="仿宋_GB2312" w:eastAsia="仿宋_GB2312"/>
          <w:color w:val="auto"/>
          <w:sz w:val="32"/>
          <w:szCs w:val="32"/>
        </w:rPr>
        <w:t>0531-84874730</w:t>
      </w:r>
      <w:r>
        <w:rPr>
          <w:rFonts w:hint="eastAsia" w:ascii="仿宋_GB2312" w:eastAsia="仿宋_GB2312"/>
          <w:color w:val="auto"/>
          <w:sz w:val="32"/>
          <w:szCs w:val="32"/>
          <w:lang w:eastAsia="zh-CN"/>
        </w:rPr>
        <w:t>、</w:t>
      </w:r>
      <w:r>
        <w:rPr>
          <w:rFonts w:hint="eastAsia" w:ascii="仿宋_GB2312" w:eastAsia="仿宋_GB2312"/>
          <w:color w:val="auto"/>
          <w:sz w:val="32"/>
          <w:szCs w:val="32"/>
        </w:rPr>
        <w:t xml:space="preserve">  0531-84886696</w:t>
      </w:r>
      <w:r>
        <w:rPr>
          <w:rFonts w:hint="eastAsia" w:ascii="仿宋_GB2312" w:eastAsia="仿宋_GB2312"/>
          <w:color w:val="auto"/>
          <w:sz w:val="32"/>
          <w:szCs w:val="32"/>
          <w:lang w:val="en-US" w:eastAsia="zh-CN"/>
        </w:rPr>
        <w:t>咨询</w:t>
      </w:r>
      <w:r>
        <w:rPr>
          <w:rFonts w:hint="eastAsia" w:ascii="仿宋_GB2312" w:hAnsi="仿宋_GB2312" w:eastAsia="仿宋_GB2312" w:cs="仿宋_GB2312"/>
          <w:color w:val="auto"/>
          <w:sz w:val="32"/>
          <w:szCs w:val="32"/>
        </w:rPr>
        <w:t>。</w:t>
      </w:r>
    </w:p>
    <w:p w14:paraId="0D09EC5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2.资格审查工作由谁负责？</w:t>
      </w:r>
    </w:p>
    <w:p w14:paraId="2B0C10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资格审查工作由招聘单位</w:t>
      </w:r>
      <w:r>
        <w:rPr>
          <w:rFonts w:hint="eastAsia" w:ascii="仿宋_GB2312" w:hAnsi="仿宋_GB2312" w:eastAsia="仿宋_GB2312" w:cs="仿宋_GB2312"/>
          <w:color w:val="auto"/>
          <w:sz w:val="32"/>
          <w:szCs w:val="32"/>
          <w:lang w:val="en-US" w:eastAsia="zh-CN"/>
        </w:rPr>
        <w:t>主管部门</w:t>
      </w:r>
      <w:r>
        <w:rPr>
          <w:rFonts w:hint="eastAsia" w:ascii="仿宋_GB2312" w:hAnsi="仿宋_GB2312" w:eastAsia="仿宋_GB2312" w:cs="仿宋_GB2312"/>
          <w:color w:val="auto"/>
          <w:sz w:val="32"/>
          <w:szCs w:val="32"/>
        </w:rPr>
        <w:t>负责。</w:t>
      </w:r>
    </w:p>
    <w:p w14:paraId="731B653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3.国内非普通高等学历教育的其他教育形式的毕业生是否可以应聘？</w:t>
      </w:r>
    </w:p>
    <w:p w14:paraId="7E09CED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国内非普通高等学历教育的其他教育形式（自学考试、成人教育、网络教育、夜大、电大等）毕业生取得毕业证（学位证）后，符合岗位要求资格条件的，均可应聘。</w:t>
      </w:r>
    </w:p>
    <w:p w14:paraId="09F4BD5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4.如何理解“在读的非应届毕业生”不得应聘？</w:t>
      </w:r>
    </w:p>
    <w:p w14:paraId="312806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全脱产在校学习的国内普通高等学历教育学生和国（境）外留学人员，202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年7月31日以前无法完成学业并取得学历学位证书的，不得应聘。</w:t>
      </w:r>
    </w:p>
    <w:p w14:paraId="0BA2F0D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其他形式在校学习人员，应如实填写在读学习经历，并保证聘用后可全职在岗工作。招聘单位将根据岗位工作要求，对其他形式在校学习的应聘人员情况进行鉴别。如应聘人员虚报、瞒报、漏报在读学习经历或具体学习形式，影响招聘单位资格审核的，将取消应聘资格或取消聘用。</w:t>
      </w:r>
    </w:p>
    <w:p w14:paraId="62F005C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5.202</w:t>
      </w:r>
      <w:r>
        <w:rPr>
          <w:rFonts w:hint="eastAsia" w:ascii="黑体" w:hAnsi="黑体" w:eastAsia="黑体" w:cs="黑体"/>
          <w:color w:val="auto"/>
          <w:sz w:val="32"/>
          <w:szCs w:val="32"/>
          <w:lang w:val="en-US" w:eastAsia="zh-CN"/>
        </w:rPr>
        <w:t>6</w:t>
      </w:r>
      <w:r>
        <w:rPr>
          <w:rFonts w:hint="eastAsia" w:ascii="黑体" w:hAnsi="黑体" w:eastAsia="黑体" w:cs="黑体"/>
          <w:color w:val="auto"/>
          <w:sz w:val="32"/>
          <w:szCs w:val="32"/>
        </w:rPr>
        <w:t>年毕业的定向生、委培生是否可以应聘？</w:t>
      </w:r>
    </w:p>
    <w:p w14:paraId="0972BAF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年毕业的定向生、委培生原则上不得应聘。如定向或委培单位同意其应聘，应当由定向或委培单位出具同意应聘证明，并经所在院校同意后方可应聘。</w:t>
      </w:r>
    </w:p>
    <w:p w14:paraId="350805A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6.留学回国人员可以应聘哪些岗位，需提供哪些材料？</w:t>
      </w:r>
    </w:p>
    <w:p w14:paraId="7D3632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留学回国人员可以根据自身情况应聘符合条件的岗位。</w:t>
      </w:r>
    </w:p>
    <w:p w14:paraId="4561FFB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留学回国人员应聘的，除需提供岗位要求的相关材料外，还需于</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月3</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rPr>
        <w:t>以前提供国家教育部门的学历学位认证材料。应聘人员可登录教育部留学服务中心网站（http://www.cscse.edu.cn）查询认证的有关要求和程序。</w:t>
      </w:r>
    </w:p>
    <w:p w14:paraId="21E94AA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7.岗位要求具有的相关证书取得时间有什么要求？</w:t>
      </w:r>
    </w:p>
    <w:p w14:paraId="6AF6465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普通高校202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应届毕业生，符合教育部办公厅《关于统筹全日制和非全日制研究生管理工作的通知》（教研厅〔2016〕2号）和《教育部办公厅等五部门关于进一步做好非全日制研究生就业工作的通知》（教研厅函〔2019〕1号）规定自2016年12月1日后录取且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年毕业的非全日制研究生，与国（境）内普通高校202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年应届毕业生同期毕业的留学回国人员的学历、学位证书，应于202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年7月31日以前取得。其他人员的学历、学位证书应在</w:t>
      </w:r>
      <w:r>
        <w:rPr>
          <w:rFonts w:hint="eastAsia" w:ascii="仿宋_GB2312" w:hAnsi="仿宋_GB2312" w:eastAsia="仿宋_GB2312" w:cs="仿宋_GB2312"/>
          <w:color w:val="auto"/>
          <w:sz w:val="32"/>
          <w:szCs w:val="32"/>
          <w:highlight w:val="none"/>
          <w:u w:val="none"/>
        </w:rPr>
        <w:t>202</w:t>
      </w:r>
      <w:r>
        <w:rPr>
          <w:rFonts w:hint="eastAsia" w:ascii="仿宋_GB2312" w:hAnsi="仿宋_GB2312" w:eastAsia="仿宋_GB2312" w:cs="仿宋_GB2312"/>
          <w:color w:val="auto"/>
          <w:sz w:val="32"/>
          <w:szCs w:val="32"/>
          <w:highlight w:val="none"/>
          <w:u w:val="none"/>
          <w:lang w:val="en-US" w:eastAsia="zh-CN"/>
        </w:rPr>
        <w:t>6</w:t>
      </w:r>
      <w:r>
        <w:rPr>
          <w:rFonts w:hint="eastAsia" w:ascii="仿宋_GB2312" w:hAnsi="仿宋_GB2312" w:eastAsia="仿宋_GB2312" w:cs="仿宋_GB2312"/>
          <w:color w:val="auto"/>
          <w:sz w:val="32"/>
          <w:szCs w:val="32"/>
          <w:highlight w:val="none"/>
          <w:u w:val="none"/>
        </w:rPr>
        <w:t>年</w:t>
      </w: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月</w:t>
      </w:r>
      <w:r>
        <w:rPr>
          <w:rFonts w:hint="eastAsia" w:ascii="仿宋_GB2312" w:hAnsi="仿宋_GB2312" w:eastAsia="仿宋_GB2312" w:cs="仿宋_GB2312"/>
          <w:color w:val="auto"/>
          <w:sz w:val="32"/>
          <w:szCs w:val="32"/>
          <w:highlight w:val="none"/>
          <w:u w:val="none"/>
          <w:lang w:val="en-US" w:eastAsia="zh-CN"/>
        </w:rPr>
        <w:t>20</w:t>
      </w:r>
      <w:r>
        <w:rPr>
          <w:rFonts w:hint="eastAsia" w:ascii="仿宋_GB2312" w:hAnsi="仿宋_GB2312" w:eastAsia="仿宋_GB2312" w:cs="仿宋_GB2312"/>
          <w:color w:val="auto"/>
          <w:sz w:val="32"/>
          <w:szCs w:val="32"/>
          <w:highlight w:val="none"/>
          <w:u w:val="none"/>
        </w:rPr>
        <w:t>日</w:t>
      </w:r>
      <w:r>
        <w:rPr>
          <w:rFonts w:hint="eastAsia" w:ascii="仿宋_GB2312" w:hAnsi="仿宋_GB2312" w:eastAsia="仿宋_GB2312" w:cs="仿宋_GB2312"/>
          <w:color w:val="auto"/>
          <w:sz w:val="32"/>
          <w:szCs w:val="32"/>
          <w:u w:val="none"/>
        </w:rPr>
        <w:t>以前取得。</w:t>
      </w:r>
    </w:p>
    <w:p w14:paraId="4443D06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对于</w:t>
      </w:r>
      <w:r>
        <w:rPr>
          <w:rFonts w:hint="eastAsia" w:ascii="仿宋_GB2312" w:hAnsi="仿宋_GB2312" w:eastAsia="仿宋_GB2312" w:cs="仿宋_GB2312"/>
          <w:color w:val="auto"/>
          <w:sz w:val="32"/>
          <w:szCs w:val="32"/>
        </w:rPr>
        <w:t>岗位</w:t>
      </w:r>
      <w:r>
        <w:rPr>
          <w:rFonts w:hint="eastAsia" w:ascii="仿宋_GB2312" w:hAnsi="仿宋_GB2312" w:eastAsia="仿宋_GB2312" w:cs="仿宋_GB2312"/>
          <w:color w:val="auto"/>
          <w:sz w:val="32"/>
          <w:szCs w:val="32"/>
          <w:lang w:val="en-US" w:eastAsia="zh-CN"/>
        </w:rPr>
        <w:t>要求的教师资格证书，</w:t>
      </w:r>
      <w:r>
        <w:rPr>
          <w:rFonts w:hint="eastAsia" w:ascii="仿宋_GB2312" w:hAnsi="仿宋_GB2312" w:eastAsia="仿宋_GB2312" w:cs="仿宋_GB2312"/>
          <w:color w:val="auto"/>
          <w:sz w:val="32"/>
          <w:szCs w:val="32"/>
        </w:rPr>
        <w:t>应聘人员报名时应作出202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月3</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日以前取得证书的承诺，</w:t>
      </w:r>
      <w:r>
        <w:rPr>
          <w:rFonts w:hint="eastAsia" w:ascii="仿宋_GB2312" w:hAnsi="仿宋_GB2312" w:eastAsia="仿宋_GB2312" w:cs="仿宋_GB2312"/>
          <w:color w:val="auto"/>
          <w:sz w:val="32"/>
          <w:szCs w:val="32"/>
          <w:lang w:val="en-US" w:eastAsia="zh-CN"/>
        </w:rPr>
        <w:t>未如期取得</w:t>
      </w:r>
      <w:r>
        <w:rPr>
          <w:rFonts w:hint="eastAsia" w:ascii="仿宋_GB2312" w:hAnsi="仿宋_GB2312" w:eastAsia="仿宋_GB2312" w:cs="仿宋_GB2312"/>
          <w:color w:val="auto"/>
          <w:sz w:val="32"/>
          <w:szCs w:val="32"/>
        </w:rPr>
        <w:t>，本人承担相应后果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其他条件中要求的相关证书</w:t>
      </w:r>
      <w:r>
        <w:rPr>
          <w:rFonts w:hint="eastAsia" w:ascii="仿宋_GB2312" w:hAnsi="仿宋_GB2312" w:eastAsia="仿宋_GB2312" w:cs="仿宋_GB2312"/>
          <w:color w:val="auto"/>
          <w:sz w:val="32"/>
          <w:szCs w:val="32"/>
          <w:lang w:val="en-US" w:eastAsia="zh-CN"/>
        </w:rPr>
        <w:t>应在</w:t>
      </w:r>
      <w:r>
        <w:rPr>
          <w:rFonts w:hint="eastAsia" w:ascii="仿宋_GB2312" w:hAnsi="仿宋_GB2312" w:eastAsia="仿宋_GB2312" w:cs="仿宋_GB2312"/>
          <w:color w:val="auto"/>
          <w:sz w:val="32"/>
          <w:szCs w:val="32"/>
          <w:highlight w:val="none"/>
        </w:rPr>
        <w:t>202</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20</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rPr>
        <w:t>以前取得。</w:t>
      </w:r>
    </w:p>
    <w:p w14:paraId="0E488F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8.</w:t>
      </w:r>
      <w:r>
        <w:rPr>
          <w:rFonts w:hint="eastAsia" w:ascii="黑体" w:hAnsi="黑体" w:eastAsia="黑体" w:cs="黑体"/>
          <w:color w:val="auto"/>
          <w:sz w:val="32"/>
          <w:szCs w:val="32"/>
        </w:rPr>
        <w:t>岗位汇总表中所要求的专业如何理解？</w:t>
      </w:r>
    </w:p>
    <w:p w14:paraId="26DB5D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岗位汇总表中的专业要求，主要参考教育部制定的高等教育专业目录和人力资源社会保障部制定的全国技工院校专业目录设置。应聘时以应聘人员所获毕业证或国家承认的学历教育证书上注明的专业为准。其中，应聘人员在普通全日制高等学历教育阶段取得国家承认的辅修专业证书、双学位证书、第二学士学位证书的，可与相应的毕业证书配合使用，依据辅修专业证书、双学位证书、第二学士学位证书注明的专业应聘。</w:t>
      </w:r>
    </w:p>
    <w:p w14:paraId="34931E2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招聘岗位在大学本科、研究生</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个教育层次分别明确了对应聘人员的专业要求，应聘人员符合一个教育层次的专业要求，即可应聘该岗位。招聘岗位另有要求的，须符合其要求。</w:t>
      </w:r>
    </w:p>
    <w:p w14:paraId="3EF5CC7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普通高校202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年应届毕业生，符合教研厅〔2016〕2号和教研厅函〔2019〕1号规定自2016年12月1日后录取且202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年毕业的非全日制研究生，与国（境）内普通高校202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年应届毕业生同期毕业的留学回国人员可依据于202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年7月31日以前取得的普通高等学历教育和国（境）外留学学历学位及相应专业应聘。</w:t>
      </w:r>
    </w:p>
    <w:p w14:paraId="2374F87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应聘人员在报名时应如实填写毕业证或学历证书上的专业名称。其中，招聘岗位对研究方向有要求，但学历证书的专业名称不能体现研究方向的，则应当补充填写研究方向，并在面试前资格审查时提供相应证明。</w:t>
      </w:r>
    </w:p>
    <w:p w14:paraId="197143E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别提醒：鉴于设置专业要求时招聘单位参考的专业目录未能完全涵盖旧专业、新兴学科、国外学科等，请应聘人员及时查阅教育部制定的高等教育专业目录和人力资源社会保障部制定的全国技工院校专业目录，核实是否属于参考专业目录中的专业。对于专业目录中没有的自设学科（专业）和国（境）外专业，应聘人员在报名时需在备注栏中注明主要课程、研究方向和学习内容等情况，必要时可主动联系招聘单位介绍有关情况，招聘单位将根据岗位专业要求进行资格审核。</w:t>
      </w:r>
    </w:p>
    <w:p w14:paraId="6633E63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9</w:t>
      </w:r>
      <w:r>
        <w:rPr>
          <w:rFonts w:hint="eastAsia" w:ascii="黑体" w:hAnsi="黑体" w:eastAsia="黑体" w:cs="黑体"/>
          <w:color w:val="auto"/>
          <w:sz w:val="32"/>
          <w:szCs w:val="32"/>
        </w:rPr>
        <w:t>.本次招聘中的有效身份证件指的是什么？</w:t>
      </w:r>
    </w:p>
    <w:p w14:paraId="59CD477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有效身份证件包括有效期限内的居民身份证、临时居民身份证、港澳居民来往内地通行证、台湾居民来往大陆通行证。请考生妥善保管本人有效居民身份证件，过期或丢失的，请务必在考前及时到公安机关换领或补办。</w:t>
      </w:r>
    </w:p>
    <w:p w14:paraId="4D5665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0</w:t>
      </w:r>
      <w:r>
        <w:rPr>
          <w:rFonts w:hint="eastAsia" w:ascii="黑体" w:hAnsi="黑体" w:eastAsia="黑体" w:cs="黑体"/>
          <w:color w:val="auto"/>
          <w:sz w:val="32"/>
          <w:szCs w:val="32"/>
        </w:rPr>
        <w:t>.网上填写报名信息时应注意什么？</w:t>
      </w:r>
    </w:p>
    <w:p w14:paraId="4D79E63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报名时，应聘人员要认真阅读网上报名系统有关提示说明和诚信承诺书，提交的报名申请材料必须真实、准确、完整，能够体现应聘岗位的要求。</w:t>
      </w:r>
      <w:r>
        <w:rPr>
          <w:rFonts w:hint="eastAsia" w:ascii="仿宋_GB2312" w:hAnsi="仿宋_GB2312" w:eastAsia="仿宋_GB2312" w:cs="仿宋_GB2312"/>
          <w:color w:val="auto"/>
          <w:sz w:val="32"/>
          <w:szCs w:val="32"/>
          <w:highlight w:val="none"/>
        </w:rPr>
        <w:t>学习经历须从</w:t>
      </w:r>
      <w:r>
        <w:rPr>
          <w:rFonts w:hint="eastAsia" w:ascii="仿宋_GB2312" w:hAnsi="仿宋_GB2312" w:eastAsia="仿宋_GB2312" w:cs="仿宋_GB2312"/>
          <w:color w:val="auto"/>
          <w:sz w:val="32"/>
          <w:szCs w:val="32"/>
          <w:highlight w:val="none"/>
          <w:lang w:val="en-US" w:eastAsia="zh-CN"/>
        </w:rPr>
        <w:t>高中</w:t>
      </w:r>
      <w:r>
        <w:rPr>
          <w:rFonts w:hint="eastAsia" w:ascii="仿宋_GB2312" w:hAnsi="仿宋_GB2312" w:eastAsia="仿宋_GB2312" w:cs="仿宋_GB2312"/>
          <w:color w:val="auto"/>
          <w:sz w:val="32"/>
          <w:szCs w:val="32"/>
          <w:highlight w:val="none"/>
        </w:rPr>
        <w:t>阶段填</w:t>
      </w:r>
      <w:r>
        <w:rPr>
          <w:rFonts w:hint="eastAsia" w:ascii="仿宋_GB2312" w:hAnsi="仿宋_GB2312" w:eastAsia="仿宋_GB2312" w:cs="仿宋_GB2312"/>
          <w:color w:val="auto"/>
          <w:sz w:val="32"/>
          <w:szCs w:val="32"/>
          <w:highlight w:val="none"/>
          <w:lang w:val="en-US" w:eastAsia="zh-CN"/>
        </w:rPr>
        <w:t>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三二连读的考生从初中阶段填写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rPr>
        <w:t>因提交报名申请材料不准确、不完整、不符合要求，影响网上报名的，由应聘人员本人承担相应后果。应聘人员的申请材料、信息不实或者不符合报名条件的，一经查实，即取消应聘资格。对伪造、变造有关证件、材料、信息，骗取考试资格的，按照有关规定处理。</w:t>
      </w:r>
    </w:p>
    <w:p w14:paraId="23285E3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rPr>
        <w:t>网上报名系统的表项中未能涵盖应聘岗位要求资格条件的，务必在“备注栏”中如实填写。未在“备注栏”中注明的，视为不符合相应条件。其中，岗位其他条件要求相关证书的，应当注明取得证书的级别、编号和取得时间</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lang w:val="en-US" w:eastAsia="zh-CN"/>
        </w:rPr>
        <w:t>另外，</w:t>
      </w:r>
      <w:r>
        <w:rPr>
          <w:rFonts w:hint="eastAsia" w:ascii="仿宋_GB2312" w:hAnsi="仿宋_GB2312" w:eastAsia="仿宋_GB2312" w:cs="仿宋_GB2312"/>
          <w:color w:val="auto"/>
          <w:sz w:val="32"/>
          <w:szCs w:val="32"/>
          <w:u w:val="none"/>
        </w:rPr>
        <w:t>暂未取得</w:t>
      </w:r>
      <w:r>
        <w:rPr>
          <w:rFonts w:hint="eastAsia" w:ascii="仿宋_GB2312" w:hAnsi="仿宋_GB2312" w:eastAsia="仿宋_GB2312" w:cs="仿宋_GB2312"/>
          <w:color w:val="auto"/>
          <w:sz w:val="32"/>
          <w:szCs w:val="32"/>
          <w:u w:val="none"/>
          <w:lang w:val="en-US" w:eastAsia="zh-CN"/>
        </w:rPr>
        <w:t>教师资格证书</w:t>
      </w:r>
      <w:r>
        <w:rPr>
          <w:rFonts w:hint="eastAsia" w:ascii="仿宋_GB2312" w:hAnsi="仿宋_GB2312" w:eastAsia="仿宋_GB2312" w:cs="仿宋_GB2312"/>
          <w:color w:val="auto"/>
          <w:sz w:val="32"/>
          <w:szCs w:val="32"/>
          <w:u w:val="none"/>
        </w:rPr>
        <w:t>的，应作出202</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7</w:t>
      </w:r>
      <w:r>
        <w:rPr>
          <w:rFonts w:hint="eastAsia" w:ascii="仿宋_GB2312" w:hAnsi="仿宋_GB2312" w:eastAsia="仿宋_GB2312" w:cs="仿宋_GB2312"/>
          <w:color w:val="auto"/>
          <w:sz w:val="32"/>
          <w:szCs w:val="32"/>
          <w:u w:val="none"/>
        </w:rPr>
        <w:t>月3</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日以前取得证书的承诺，</w:t>
      </w:r>
      <w:r>
        <w:rPr>
          <w:rFonts w:hint="eastAsia" w:ascii="仿宋_GB2312" w:hAnsi="仿宋_GB2312" w:eastAsia="仿宋_GB2312" w:cs="仿宋_GB2312"/>
          <w:color w:val="auto"/>
          <w:sz w:val="32"/>
          <w:szCs w:val="32"/>
          <w:u w:val="none"/>
          <w:lang w:val="en-US" w:eastAsia="zh-CN"/>
        </w:rPr>
        <w:t>未如期取得</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z w:val="32"/>
          <w:szCs w:val="32"/>
          <w:u w:val="none"/>
          <w:lang w:val="en-US" w:eastAsia="zh-CN"/>
        </w:rPr>
        <w:t>视为放弃，</w:t>
      </w:r>
      <w:r>
        <w:rPr>
          <w:rFonts w:hint="eastAsia" w:ascii="仿宋_GB2312" w:hAnsi="仿宋_GB2312" w:eastAsia="仿宋_GB2312" w:cs="仿宋_GB2312"/>
          <w:color w:val="auto"/>
          <w:sz w:val="32"/>
          <w:szCs w:val="32"/>
          <w:u w:val="none"/>
        </w:rPr>
        <w:t>本人承担相应后果</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w:t>
      </w:r>
    </w:p>
    <w:p w14:paraId="52C972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在职人员报名前应充分了解知晓有关法律法规或所在单位及有关主管部门关于是否允许报考、离职的相关规定。</w:t>
      </w:r>
    </w:p>
    <w:p w14:paraId="4E1A4A4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参考往年情况，一般报名初始阶段人数较少，后期尤其是最后两天报名比较集中，可能影响资格审查进度。建议应聘人员合理安排报名时间，根据本人的专业、意愿和职业规划等尽早报名，尽量在网速较快的环境报名，尽量避免后期集中报名，以免错失报名机会。</w:t>
      </w:r>
    </w:p>
    <w:p w14:paraId="3DB21DD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1</w:t>
      </w:r>
      <w:r>
        <w:rPr>
          <w:rFonts w:hint="eastAsia" w:ascii="黑体" w:hAnsi="黑体" w:eastAsia="黑体" w:cs="黑体"/>
          <w:color w:val="auto"/>
          <w:sz w:val="32"/>
          <w:szCs w:val="32"/>
        </w:rPr>
        <w:t>.应聘人员在网上提供的照片有什么要求？</w:t>
      </w:r>
    </w:p>
    <w:p w14:paraId="5AAF73F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子照片必须是近期正面免冠证件照，并且与面试前资格审查时所提供的照片为同一底版。在上传照片前，须先下载报名系统中的“照片处理工具”，按照工具使用说明对本人电子照片进行处理、保存，并将处理后的照片上传。</w:t>
      </w:r>
    </w:p>
    <w:p w14:paraId="1E891C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2</w:t>
      </w:r>
      <w:r>
        <w:rPr>
          <w:rFonts w:hint="eastAsia" w:ascii="黑体" w:hAnsi="黑体" w:eastAsia="黑体" w:cs="黑体"/>
          <w:color w:val="auto"/>
          <w:sz w:val="32"/>
          <w:szCs w:val="32"/>
        </w:rPr>
        <w:t>.未通过资格初审的报名信息能否修改？</w:t>
      </w:r>
    </w:p>
    <w:p w14:paraId="2AC6B5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rPr>
      </w:pPr>
      <w:r>
        <w:rPr>
          <w:rFonts w:hint="eastAsia" w:ascii="仿宋_GB2312" w:hAnsi="仿宋_GB2312" w:eastAsia="仿宋_GB2312" w:cs="仿宋_GB2312"/>
          <w:color w:val="auto"/>
          <w:sz w:val="32"/>
          <w:szCs w:val="32"/>
          <w:highlight w:val="none"/>
        </w:rPr>
        <w:t>2026年</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日16:00</w:t>
      </w:r>
      <w:r>
        <w:rPr>
          <w:rFonts w:hint="eastAsia" w:ascii="仿宋_GB2312" w:hAnsi="仿宋_GB2312" w:eastAsia="仿宋_GB2312" w:cs="仿宋_GB2312"/>
          <w:color w:val="auto"/>
          <w:sz w:val="32"/>
          <w:szCs w:val="32"/>
        </w:rPr>
        <w:t>前，单位尚未初审或者初审未通过的，应聘人员可以更改、补充报名信息，也可以改报其他岗位。其中，招聘单位要求补充信息的，应当及时完整地补充报名信息。</w:t>
      </w:r>
      <w:r>
        <w:rPr>
          <w:rFonts w:hint="eastAsia" w:ascii="仿宋_GB2312" w:hAnsi="仿宋_GB2312" w:eastAsia="仿宋_GB2312" w:cs="仿宋_GB2312"/>
          <w:color w:val="auto"/>
          <w:sz w:val="32"/>
          <w:szCs w:val="32"/>
          <w:highlight w:val="none"/>
        </w:rPr>
        <w:t>2026年</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25</w:t>
      </w:r>
      <w:r>
        <w:rPr>
          <w:rFonts w:hint="eastAsia" w:ascii="仿宋_GB2312" w:hAnsi="仿宋_GB2312" w:eastAsia="仿宋_GB2312" w:cs="仿宋_GB2312"/>
          <w:color w:val="auto"/>
          <w:sz w:val="32"/>
          <w:szCs w:val="32"/>
          <w:highlight w:val="none"/>
        </w:rPr>
        <w:t>日16:00</w:t>
      </w:r>
      <w:r>
        <w:rPr>
          <w:rFonts w:hint="eastAsia" w:ascii="仿宋_GB2312" w:hAnsi="仿宋_GB2312" w:eastAsia="仿宋_GB2312" w:cs="仿宋_GB2312"/>
          <w:color w:val="auto"/>
          <w:sz w:val="32"/>
          <w:szCs w:val="32"/>
        </w:rPr>
        <w:t>后，不能再更改、补充报名信息，不能再改报其他岗位。</w:t>
      </w:r>
    </w:p>
    <w:p w14:paraId="32B154F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13.</w:t>
      </w:r>
      <w:r>
        <w:rPr>
          <w:rFonts w:hint="eastAsia" w:ascii="黑体" w:hAnsi="黑体" w:eastAsia="黑体" w:cs="黑体"/>
          <w:color w:val="auto"/>
          <w:sz w:val="32"/>
          <w:szCs w:val="32"/>
        </w:rPr>
        <w:t>什么是岗位改报？</w:t>
      </w:r>
    </w:p>
    <w:p w14:paraId="0F4D430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因应聘人数达不到规定比例而取消招聘岗位的应聘人员，在规定时间内按要求改报附件1中其他符合条件的岗位。改报只进行一次，改报未通过资格审查的不能再次改报。因应聘人员放弃改报或没有其他符合条件的岗位而不能改报的，</w:t>
      </w:r>
      <w:r>
        <w:rPr>
          <w:rFonts w:hint="eastAsia" w:ascii="仿宋_GB2312" w:hAnsi="仿宋_GB2312" w:eastAsia="仿宋_GB2312" w:cs="仿宋_GB2312"/>
          <w:color w:val="auto"/>
          <w:sz w:val="32"/>
          <w:szCs w:val="32"/>
          <w:u w:val="none"/>
        </w:rPr>
        <w:t>考试机构</w:t>
      </w:r>
      <w:r>
        <w:rPr>
          <w:rFonts w:hint="eastAsia" w:ascii="仿宋_GB2312" w:hAnsi="仿宋_GB2312" w:eastAsia="仿宋_GB2312" w:cs="仿宋_GB2312"/>
          <w:color w:val="auto"/>
          <w:sz w:val="32"/>
          <w:szCs w:val="32"/>
        </w:rPr>
        <w:t>将为其办理笔试考务费退费。请应聘人员在确认缴费后，注意关注取消岗位公告，并保持通讯畅通。因通讯不畅或未在规定时间</w:t>
      </w:r>
      <w:r>
        <w:rPr>
          <w:rFonts w:hint="eastAsia" w:ascii="仿宋_GB2312" w:hAnsi="仿宋_GB2312" w:eastAsia="仿宋_GB2312" w:cs="仿宋_GB2312"/>
          <w:color w:val="auto"/>
          <w:sz w:val="32"/>
          <w:szCs w:val="32"/>
          <w:lang w:val="en-US" w:eastAsia="zh-CN"/>
        </w:rPr>
        <w:t>改</w:t>
      </w:r>
      <w:r>
        <w:rPr>
          <w:rFonts w:hint="eastAsia" w:ascii="仿宋_GB2312" w:hAnsi="仿宋_GB2312" w:eastAsia="仿宋_GB2312" w:cs="仿宋_GB2312"/>
          <w:color w:val="auto"/>
          <w:sz w:val="32"/>
          <w:szCs w:val="32"/>
        </w:rPr>
        <w:t>报的，视为放弃。</w:t>
      </w:r>
    </w:p>
    <w:p w14:paraId="5517800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4</w:t>
      </w:r>
      <w:r>
        <w:rPr>
          <w:rFonts w:hint="eastAsia" w:ascii="黑体" w:hAnsi="黑体" w:eastAsia="黑体" w:cs="黑体"/>
          <w:color w:val="auto"/>
          <w:sz w:val="32"/>
          <w:szCs w:val="32"/>
        </w:rPr>
        <w:t>.进入面试的应聘人员需向招聘单位提交哪些证明材料？</w:t>
      </w:r>
    </w:p>
    <w:p w14:paraId="466BAC7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进入面试的应聘人员，需按招聘岗位要求，向招聘单位提交本人相关证明材料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主要包括：</w:t>
      </w:r>
    </w:p>
    <w:p w14:paraId="140C771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个人有效身份证件。</w:t>
      </w:r>
    </w:p>
    <w:p w14:paraId="73E2FFB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国家承认的学历学位证书。其中，普通高校202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年应届毕业生，提交学校核发的就业推荐表；符合教研厅〔2016〕2号和教研厅函〔2019〕1号规定自2016年12月1日后录取且202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年毕业的非全日制研究生，提交学校核发的就业推荐表或其他证明材料；留学回国人员应聘的，提供国家教育部门学历学位认证材料。</w:t>
      </w:r>
    </w:p>
    <w:p w14:paraId="2675167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Times New Roman" w:eastAsia="仿宋_GB2312" w:cs="Times New Roman"/>
          <w:color w:val="auto"/>
          <w:sz w:val="32"/>
          <w:szCs w:val="32"/>
          <w:highlight w:val="none"/>
          <w:u w:val="none"/>
          <w:lang w:val="en-US" w:eastAsia="zh-CN"/>
        </w:rPr>
        <w:t>有效期内的</w:t>
      </w:r>
      <w:r>
        <w:rPr>
          <w:rFonts w:hint="eastAsia" w:ascii="仿宋_GB2312" w:eastAsia="仿宋_GB2312"/>
          <w:color w:val="auto"/>
          <w:sz w:val="32"/>
          <w:szCs w:val="32"/>
          <w:highlight w:val="none"/>
          <w:u w:val="none"/>
        </w:rPr>
        <w:t>教育部学历证书电子注册备案表</w:t>
      </w:r>
      <w:r>
        <w:rPr>
          <w:rFonts w:hint="eastAsia" w:ascii="仿宋_GB2312" w:eastAsia="仿宋_GB2312"/>
          <w:color w:val="auto"/>
          <w:sz w:val="32"/>
          <w:szCs w:val="32"/>
          <w:highlight w:val="none"/>
          <w:u w:val="none"/>
          <w:lang w:eastAsia="zh-CN"/>
        </w:rPr>
        <w:t>。</w:t>
      </w:r>
    </w:p>
    <w:p w14:paraId="72F4CF1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在职人员应聘的，还需提交有用人权限部门或单位出具的同意应聘</w:t>
      </w:r>
      <w:r>
        <w:rPr>
          <w:rFonts w:hint="eastAsia" w:ascii="仿宋_GB2312" w:hAnsi="仿宋_GB2312" w:eastAsia="仿宋_GB2312" w:cs="仿宋_GB2312"/>
          <w:color w:val="auto"/>
          <w:sz w:val="32"/>
          <w:szCs w:val="32"/>
          <w:lang w:val="en-US" w:eastAsia="zh-CN"/>
        </w:rPr>
        <w:t>证明</w:t>
      </w:r>
      <w:r>
        <w:rPr>
          <w:rFonts w:hint="eastAsia" w:ascii="仿宋_GB2312" w:hAnsi="仿宋_GB2312" w:eastAsia="仿宋_GB2312" w:cs="仿宋_GB2312"/>
          <w:color w:val="auto"/>
          <w:sz w:val="32"/>
          <w:szCs w:val="32"/>
        </w:rPr>
        <w:t>（按时出具同意应聘</w:t>
      </w:r>
      <w:r>
        <w:rPr>
          <w:rFonts w:hint="eastAsia" w:ascii="仿宋_GB2312" w:hAnsi="仿宋_GB2312" w:eastAsia="仿宋_GB2312" w:cs="仿宋_GB2312"/>
          <w:color w:val="auto"/>
          <w:sz w:val="32"/>
          <w:szCs w:val="32"/>
          <w:lang w:val="en-US" w:eastAsia="zh-CN"/>
        </w:rPr>
        <w:t>证明</w:t>
      </w:r>
      <w:r>
        <w:rPr>
          <w:rFonts w:hint="eastAsia" w:ascii="仿宋_GB2312" w:hAnsi="仿宋_GB2312" w:eastAsia="仿宋_GB2312" w:cs="仿宋_GB2312"/>
          <w:color w:val="auto"/>
          <w:sz w:val="32"/>
          <w:szCs w:val="32"/>
        </w:rPr>
        <w:t>确有困难的，经招聘单位主管部门同意，</w:t>
      </w:r>
      <w:r>
        <w:rPr>
          <w:rFonts w:hint="eastAsia" w:ascii="仿宋_GB2312" w:hAnsi="仿宋_GB2312" w:eastAsia="仿宋_GB2312" w:cs="仿宋_GB2312"/>
          <w:color w:val="auto"/>
          <w:sz w:val="32"/>
          <w:szCs w:val="32"/>
          <w:lang w:val="en-US" w:eastAsia="zh-CN"/>
        </w:rPr>
        <w:t>也</w:t>
      </w:r>
      <w:r>
        <w:rPr>
          <w:rFonts w:hint="eastAsia" w:ascii="仿宋_GB2312" w:hAnsi="仿宋_GB2312" w:eastAsia="仿宋_GB2312" w:cs="仿宋_GB2312"/>
          <w:color w:val="auto"/>
          <w:sz w:val="32"/>
          <w:szCs w:val="32"/>
          <w:u w:val="none"/>
        </w:rPr>
        <w:t>可在考察</w:t>
      </w:r>
      <w:r>
        <w:rPr>
          <w:rFonts w:hint="eastAsia" w:ascii="仿宋_GB2312" w:hAnsi="仿宋_GB2312" w:eastAsia="仿宋_GB2312" w:cs="仿宋_GB2312"/>
          <w:color w:val="auto"/>
          <w:sz w:val="32"/>
          <w:szCs w:val="32"/>
          <w:u w:val="none"/>
          <w:lang w:eastAsia="zh-CN"/>
        </w:rPr>
        <w:t>、</w:t>
      </w:r>
      <w:r>
        <w:rPr>
          <w:rFonts w:hint="eastAsia" w:ascii="仿宋_GB2312" w:hAnsi="仿宋_GB2312" w:eastAsia="仿宋_GB2312" w:cs="仿宋_GB2312"/>
          <w:color w:val="auto"/>
          <w:sz w:val="32"/>
          <w:szCs w:val="32"/>
          <w:u w:val="none"/>
        </w:rPr>
        <w:t>体检阶段</w:t>
      </w:r>
      <w:r>
        <w:rPr>
          <w:rFonts w:hint="eastAsia" w:ascii="仿宋_GB2312" w:hAnsi="仿宋_GB2312" w:eastAsia="仿宋_GB2312" w:cs="仿宋_GB2312"/>
          <w:color w:val="auto"/>
          <w:sz w:val="32"/>
          <w:szCs w:val="32"/>
          <w:u w:val="none"/>
          <w:lang w:val="en-US" w:eastAsia="zh-CN"/>
        </w:rPr>
        <w:t>前</w:t>
      </w:r>
      <w:r>
        <w:rPr>
          <w:rFonts w:hint="eastAsia" w:ascii="仿宋_GB2312" w:hAnsi="仿宋_GB2312" w:eastAsia="仿宋_GB2312" w:cs="仿宋_GB2312"/>
          <w:color w:val="auto"/>
          <w:sz w:val="32"/>
          <w:szCs w:val="32"/>
          <w:u w:val="none"/>
        </w:rPr>
        <w:t>提供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未如期提交</w:t>
      </w:r>
      <w:r>
        <w:rPr>
          <w:rFonts w:hint="eastAsia" w:ascii="仿宋_GB2312" w:hAnsi="仿宋_GB2312" w:eastAsia="仿宋_GB2312" w:cs="仿宋_GB2312"/>
          <w:color w:val="auto"/>
          <w:sz w:val="32"/>
          <w:szCs w:val="32"/>
        </w:rPr>
        <w:t>，视为放弃。</w:t>
      </w:r>
    </w:p>
    <w:p w14:paraId="4AF2E2D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lang w:eastAsia="zh-CN"/>
        </w:rPr>
        <w:t>）</w:t>
      </w:r>
      <w:r>
        <w:rPr>
          <w:rFonts w:hint="eastAsia" w:ascii="仿宋_GB2312" w:eastAsia="仿宋_GB2312"/>
          <w:color w:val="auto"/>
          <w:sz w:val="32"/>
          <w:szCs w:val="32"/>
          <w:highlight w:val="none"/>
        </w:rPr>
        <w:t>相应教师资格证（尚未取得相应教师资格证书原件的，</w:t>
      </w:r>
      <w:r>
        <w:rPr>
          <w:rFonts w:hint="eastAsia" w:ascii="仿宋_GB2312" w:eastAsia="仿宋_GB2312"/>
          <w:color w:val="auto"/>
          <w:sz w:val="32"/>
          <w:szCs w:val="32"/>
          <w:highlight w:val="none"/>
          <w:u w:val="none"/>
        </w:rPr>
        <w:t>需提交有效期内的《中小学教师资格考试合格证明》，且证书原件须</w:t>
      </w:r>
      <w:r>
        <w:rPr>
          <w:rFonts w:hint="eastAsia" w:ascii="仿宋_GB2312" w:eastAsia="仿宋_GB2312"/>
          <w:color w:val="auto"/>
          <w:sz w:val="32"/>
          <w:szCs w:val="32"/>
          <w:highlight w:val="none"/>
          <w:u w:val="none"/>
          <w:lang w:val="en-US" w:eastAsia="zh-CN"/>
        </w:rPr>
        <w:t>在</w:t>
      </w:r>
      <w:r>
        <w:rPr>
          <w:rFonts w:hint="eastAsia" w:ascii="仿宋_GB2312" w:hAnsi="仿宋_GB2312" w:eastAsia="仿宋_GB2312" w:cs="仿宋_GB2312"/>
          <w:color w:val="auto"/>
          <w:sz w:val="32"/>
          <w:szCs w:val="32"/>
          <w:u w:val="none"/>
        </w:rPr>
        <w:t>202</w:t>
      </w:r>
      <w:r>
        <w:rPr>
          <w:rFonts w:hint="eastAsia" w:ascii="仿宋_GB2312" w:hAnsi="仿宋_GB2312" w:eastAsia="仿宋_GB2312" w:cs="仿宋_GB2312"/>
          <w:color w:val="auto"/>
          <w:sz w:val="32"/>
          <w:szCs w:val="32"/>
          <w:u w:val="none"/>
          <w:lang w:val="en-US" w:eastAsia="zh-CN"/>
        </w:rPr>
        <w:t>6</w:t>
      </w:r>
      <w:r>
        <w:rPr>
          <w:rFonts w:hint="eastAsia" w:ascii="仿宋_GB2312" w:hAnsi="仿宋_GB2312" w:eastAsia="仿宋_GB2312" w:cs="仿宋_GB2312"/>
          <w:color w:val="auto"/>
          <w:sz w:val="32"/>
          <w:szCs w:val="32"/>
          <w:u w:val="none"/>
        </w:rPr>
        <w:t>年</w:t>
      </w:r>
      <w:r>
        <w:rPr>
          <w:rFonts w:hint="eastAsia" w:ascii="仿宋_GB2312" w:hAnsi="仿宋_GB2312" w:eastAsia="仿宋_GB2312" w:cs="仿宋_GB2312"/>
          <w:color w:val="auto"/>
          <w:sz w:val="32"/>
          <w:szCs w:val="32"/>
          <w:u w:val="none"/>
          <w:lang w:val="en-US" w:eastAsia="zh-CN"/>
        </w:rPr>
        <w:t>7</w:t>
      </w:r>
      <w:r>
        <w:rPr>
          <w:rFonts w:hint="eastAsia" w:ascii="仿宋_GB2312" w:hAnsi="仿宋_GB2312" w:eastAsia="仿宋_GB2312" w:cs="仿宋_GB2312"/>
          <w:color w:val="auto"/>
          <w:sz w:val="32"/>
          <w:szCs w:val="32"/>
          <w:u w:val="none"/>
        </w:rPr>
        <w:t>月3</w:t>
      </w:r>
      <w:r>
        <w:rPr>
          <w:rFonts w:hint="eastAsia" w:ascii="仿宋_GB2312" w:hAnsi="仿宋_GB2312" w:eastAsia="仿宋_GB2312" w:cs="仿宋_GB2312"/>
          <w:color w:val="auto"/>
          <w:sz w:val="32"/>
          <w:szCs w:val="32"/>
          <w:u w:val="none"/>
          <w:lang w:val="en-US" w:eastAsia="zh-CN"/>
        </w:rPr>
        <w:t>1</w:t>
      </w:r>
      <w:r>
        <w:rPr>
          <w:rFonts w:hint="eastAsia" w:ascii="仿宋_GB2312" w:hAnsi="仿宋_GB2312" w:eastAsia="仿宋_GB2312" w:cs="仿宋_GB2312"/>
          <w:color w:val="auto"/>
          <w:sz w:val="32"/>
          <w:szCs w:val="32"/>
          <w:u w:val="none"/>
        </w:rPr>
        <w:t>日以前取得</w:t>
      </w:r>
      <w:r>
        <w:rPr>
          <w:rFonts w:hint="eastAsia" w:ascii="仿宋_GB2312" w:eastAsia="仿宋_GB2312"/>
          <w:color w:val="auto"/>
          <w:sz w:val="32"/>
          <w:szCs w:val="32"/>
          <w:highlight w:val="none"/>
          <w:u w:val="none"/>
          <w:lang w:eastAsia="zh-CN"/>
        </w:rPr>
        <w:t>）。</w:t>
      </w:r>
    </w:p>
    <w:p w14:paraId="3BB13A1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经本人签字确认的《公开招聘</w:t>
      </w:r>
      <w:r>
        <w:rPr>
          <w:rFonts w:hint="eastAsia" w:ascii="仿宋_GB2312" w:hAnsi="仿宋_GB2312" w:eastAsia="仿宋_GB2312" w:cs="仿宋_GB2312"/>
          <w:color w:val="auto"/>
          <w:sz w:val="32"/>
          <w:szCs w:val="32"/>
          <w:lang w:val="en-US" w:eastAsia="zh-CN"/>
        </w:rPr>
        <w:t>人员</w:t>
      </w:r>
      <w:r>
        <w:rPr>
          <w:rFonts w:hint="eastAsia" w:ascii="仿宋_GB2312" w:hAnsi="仿宋_GB2312" w:eastAsia="仿宋_GB2312" w:cs="仿宋_GB2312"/>
          <w:color w:val="auto"/>
          <w:sz w:val="32"/>
          <w:szCs w:val="32"/>
        </w:rPr>
        <w:t>报名</w:t>
      </w:r>
      <w:r>
        <w:rPr>
          <w:rFonts w:hint="eastAsia" w:ascii="仿宋_GB2312" w:hAnsi="仿宋_GB2312" w:eastAsia="仿宋_GB2312" w:cs="仿宋_GB2312"/>
          <w:color w:val="auto"/>
          <w:sz w:val="32"/>
          <w:szCs w:val="32"/>
          <w:lang w:val="en-US" w:eastAsia="zh-CN"/>
        </w:rPr>
        <w:t>登记表</w:t>
      </w:r>
      <w:r>
        <w:rPr>
          <w:rFonts w:hint="eastAsia" w:ascii="仿宋_GB2312" w:hAnsi="仿宋_GB2312" w:eastAsia="仿宋_GB2312" w:cs="仿宋_GB2312"/>
          <w:color w:val="auto"/>
          <w:sz w:val="32"/>
          <w:szCs w:val="32"/>
        </w:rPr>
        <w:t>》和《应聘事业单位人员诚信承诺书》。</w:t>
      </w:r>
    </w:p>
    <w:p w14:paraId="0376A5E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岗位条件要求的其他证明材料。</w:t>
      </w:r>
    </w:p>
    <w:p w14:paraId="16C1C72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以上材料需提交原件和复印件。</w:t>
      </w:r>
    </w:p>
    <w:p w14:paraId="2D733F5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面试前资格审查与网上初审结果不一致，以资格审查结果为准。未在规定时间内向招聘单位提交上述材料或提交材料不全的，视为放弃。</w:t>
      </w:r>
    </w:p>
    <w:p w14:paraId="53D4CE7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面试</w:t>
      </w:r>
      <w:r>
        <w:rPr>
          <w:rFonts w:hint="eastAsia" w:ascii="仿宋_GB2312" w:hAnsi="仿宋_GB2312" w:eastAsia="仿宋_GB2312" w:cs="仿宋_GB2312"/>
          <w:color w:val="auto"/>
          <w:sz w:val="32"/>
          <w:szCs w:val="32"/>
          <w:lang w:val="en-US" w:eastAsia="zh-CN"/>
        </w:rPr>
        <w:t>前</w:t>
      </w:r>
      <w:r>
        <w:rPr>
          <w:rFonts w:hint="eastAsia" w:ascii="仿宋_GB2312" w:hAnsi="仿宋_GB2312" w:eastAsia="仿宋_GB2312" w:cs="仿宋_GB2312"/>
          <w:color w:val="auto"/>
          <w:sz w:val="32"/>
          <w:szCs w:val="32"/>
        </w:rPr>
        <w:t>资格</w:t>
      </w:r>
      <w:r>
        <w:rPr>
          <w:rFonts w:hint="eastAsia" w:ascii="仿宋_GB2312" w:hAnsi="仿宋_GB2312" w:eastAsia="仿宋_GB2312" w:cs="仿宋_GB2312"/>
          <w:color w:val="auto"/>
          <w:sz w:val="32"/>
          <w:szCs w:val="32"/>
          <w:lang w:val="en-US" w:eastAsia="zh-CN"/>
        </w:rPr>
        <w:t>审查</w:t>
      </w:r>
      <w:r>
        <w:rPr>
          <w:rFonts w:hint="eastAsia" w:ascii="仿宋_GB2312" w:hAnsi="仿宋_GB2312" w:eastAsia="仿宋_GB2312" w:cs="仿宋_GB2312"/>
          <w:color w:val="auto"/>
          <w:sz w:val="32"/>
          <w:szCs w:val="32"/>
        </w:rPr>
        <w:t>通过的人员，</w:t>
      </w:r>
      <w:r>
        <w:rPr>
          <w:rFonts w:hint="eastAsia" w:ascii="仿宋_GB2312" w:hAnsi="仿宋_GB2312" w:eastAsia="仿宋_GB2312" w:cs="仿宋_GB2312"/>
          <w:color w:val="auto"/>
          <w:sz w:val="32"/>
          <w:szCs w:val="32"/>
          <w:lang w:val="en-US" w:eastAsia="zh-CN"/>
        </w:rPr>
        <w:t>在规定时间内领取</w:t>
      </w:r>
      <w:r>
        <w:rPr>
          <w:rFonts w:hint="eastAsia" w:ascii="仿宋_GB2312" w:hAnsi="仿宋_GB2312" w:eastAsia="仿宋_GB2312" w:cs="仿宋_GB2312"/>
          <w:color w:val="auto"/>
          <w:sz w:val="32"/>
          <w:szCs w:val="32"/>
        </w:rPr>
        <w:t>《面试通知单》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缴纳</w:t>
      </w:r>
      <w:r>
        <w:rPr>
          <w:rFonts w:hint="eastAsia" w:ascii="仿宋_GB2312" w:hAnsi="仿宋_GB2312" w:eastAsia="仿宋_GB2312" w:cs="仿宋_GB2312"/>
          <w:color w:val="auto"/>
          <w:sz w:val="32"/>
          <w:szCs w:val="32"/>
        </w:rPr>
        <w:t>面试考务费用</w:t>
      </w:r>
      <w:r>
        <w:rPr>
          <w:rFonts w:hint="eastAsia" w:ascii="仿宋_GB2312" w:hAnsi="仿宋_GB2312" w:eastAsia="仿宋_GB2312" w:cs="仿宋_GB2312"/>
          <w:color w:val="auto"/>
          <w:sz w:val="32"/>
          <w:szCs w:val="32"/>
          <w:lang w:val="en-US" w:eastAsia="zh-CN"/>
        </w:rPr>
        <w:t>70元/人</w:t>
      </w:r>
      <w:r>
        <w:rPr>
          <w:rFonts w:hint="eastAsia" w:ascii="仿宋_GB2312" w:hAnsi="仿宋_GB2312" w:eastAsia="仿宋_GB2312" w:cs="仿宋_GB2312"/>
          <w:color w:val="auto"/>
          <w:sz w:val="32"/>
          <w:szCs w:val="32"/>
        </w:rPr>
        <w:t>。</w:t>
      </w:r>
    </w:p>
    <w:p w14:paraId="7645483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5.</w:t>
      </w:r>
      <w:r>
        <w:rPr>
          <w:rFonts w:hint="eastAsia" w:ascii="黑体" w:hAnsi="黑体" w:eastAsia="黑体" w:cs="黑体"/>
          <w:color w:val="auto"/>
          <w:sz w:val="32"/>
          <w:szCs w:val="32"/>
        </w:rPr>
        <w:t>减免考务费如何办理？</w:t>
      </w:r>
    </w:p>
    <w:p w14:paraId="73F98C0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ascii="仿宋_GB2312" w:hAnsi="仿宋" w:eastAsia="仿宋_GB2312" w:cs="仿宋"/>
          <w:color w:val="auto"/>
          <w:kern w:val="0"/>
          <w:sz w:val="32"/>
          <w:szCs w:val="32"/>
          <w:lang w:bidi="ar"/>
        </w:rPr>
        <w:t>拟享受减免考务费用的</w:t>
      </w:r>
      <w:r>
        <w:rPr>
          <w:rFonts w:hint="eastAsia" w:ascii="仿宋_GB2312" w:hAnsi="仿宋" w:eastAsia="仿宋_GB2312" w:cs="仿宋"/>
          <w:color w:val="auto"/>
          <w:kern w:val="0"/>
          <w:sz w:val="32"/>
          <w:szCs w:val="32"/>
          <w:lang w:val="en-US" w:eastAsia="zh-CN" w:bidi="ar"/>
        </w:rPr>
        <w:t>最低生活保障家庭人员、脱贫享受政策人口和防止返贫致贫监测对象</w:t>
      </w:r>
      <w:r>
        <w:rPr>
          <w:rFonts w:ascii="仿宋_GB2312" w:hAnsi="仿宋" w:eastAsia="仿宋_GB2312" w:cs="仿宋"/>
          <w:color w:val="auto"/>
          <w:kern w:val="0"/>
          <w:sz w:val="32"/>
          <w:szCs w:val="32"/>
          <w:lang w:bidi="ar"/>
        </w:rPr>
        <w:t>，在报名</w:t>
      </w:r>
      <w:r>
        <w:rPr>
          <w:rFonts w:hint="eastAsia" w:ascii="仿宋_GB2312" w:hAnsi="仿宋" w:eastAsia="仿宋_GB2312" w:cs="仿宋"/>
          <w:color w:val="auto"/>
          <w:kern w:val="0"/>
          <w:sz w:val="32"/>
          <w:szCs w:val="32"/>
          <w:lang w:bidi="ar"/>
        </w:rPr>
        <w:t>系统</w:t>
      </w:r>
      <w:r>
        <w:rPr>
          <w:rFonts w:ascii="仿宋_GB2312" w:hAnsi="仿宋" w:eastAsia="仿宋_GB2312" w:cs="仿宋"/>
          <w:color w:val="auto"/>
          <w:kern w:val="0"/>
          <w:sz w:val="32"/>
          <w:szCs w:val="32"/>
          <w:lang w:bidi="ar"/>
        </w:rPr>
        <w:t>完成报名信息填报并通过资格初审后，</w:t>
      </w:r>
      <w:r>
        <w:rPr>
          <w:rFonts w:hint="eastAsia" w:ascii="仿宋_GB2312" w:hAnsi="仿宋" w:eastAsia="仿宋_GB2312" w:cs="仿宋"/>
          <w:color w:val="auto"/>
          <w:kern w:val="0"/>
          <w:sz w:val="32"/>
          <w:szCs w:val="32"/>
          <w:lang w:val="en-US" w:eastAsia="zh-CN" w:bidi="ar"/>
        </w:rPr>
        <w:t>于</w:t>
      </w:r>
      <w:r>
        <w:rPr>
          <w:rFonts w:hint="eastAsia" w:ascii="仿宋_GB2312" w:hAnsi="仿宋" w:eastAsia="仿宋_GB2312" w:cs="仿宋"/>
          <w:color w:val="auto"/>
          <w:kern w:val="0"/>
          <w:sz w:val="32"/>
          <w:szCs w:val="32"/>
          <w:highlight w:val="none"/>
          <w:lang w:val="en-US" w:eastAsia="zh-CN" w:bidi="ar"/>
        </w:rPr>
        <w:t>2026年4</w:t>
      </w:r>
      <w:r>
        <w:rPr>
          <w:rFonts w:hint="eastAsia" w:ascii="仿宋_GB2312" w:hAnsi="仿宋" w:eastAsia="仿宋_GB2312" w:cs="仿宋"/>
          <w:color w:val="auto"/>
          <w:kern w:val="0"/>
          <w:sz w:val="32"/>
          <w:szCs w:val="32"/>
          <w:highlight w:val="none"/>
          <w:lang w:bidi="ar"/>
        </w:rPr>
        <w:t>月</w:t>
      </w:r>
      <w:r>
        <w:rPr>
          <w:rFonts w:hint="eastAsia" w:ascii="仿宋_GB2312" w:hAnsi="仿宋" w:eastAsia="仿宋_GB2312" w:cs="仿宋"/>
          <w:color w:val="auto"/>
          <w:kern w:val="0"/>
          <w:sz w:val="32"/>
          <w:szCs w:val="32"/>
          <w:highlight w:val="none"/>
          <w:lang w:val="en-US" w:eastAsia="zh-CN" w:bidi="ar"/>
        </w:rPr>
        <w:t>26</w:t>
      </w:r>
      <w:r>
        <w:rPr>
          <w:rFonts w:hint="eastAsia" w:ascii="仿宋_GB2312" w:hAnsi="仿宋" w:eastAsia="仿宋_GB2312" w:cs="仿宋"/>
          <w:color w:val="auto"/>
          <w:kern w:val="0"/>
          <w:sz w:val="32"/>
          <w:szCs w:val="32"/>
          <w:highlight w:val="none"/>
          <w:lang w:bidi="ar"/>
        </w:rPr>
        <w:t>日</w:t>
      </w:r>
      <w:r>
        <w:rPr>
          <w:rFonts w:hint="eastAsia" w:ascii="仿宋_GB2312" w:hAnsi="仿宋" w:eastAsia="仿宋_GB2312" w:cs="仿宋"/>
          <w:color w:val="auto"/>
          <w:kern w:val="0"/>
          <w:sz w:val="32"/>
          <w:szCs w:val="32"/>
          <w:highlight w:val="none"/>
          <w:lang w:val="en-US" w:eastAsia="zh-CN" w:bidi="ar"/>
        </w:rPr>
        <w:t>11:</w:t>
      </w:r>
      <w:r>
        <w:rPr>
          <w:rFonts w:hint="eastAsia" w:ascii="仿宋_GB2312" w:hAnsi="仿宋" w:eastAsia="仿宋_GB2312" w:cs="仿宋"/>
          <w:color w:val="auto"/>
          <w:kern w:val="0"/>
          <w:sz w:val="32"/>
          <w:szCs w:val="32"/>
          <w:highlight w:val="none"/>
          <w:lang w:bidi="ar"/>
        </w:rPr>
        <w:t>00</w:t>
      </w:r>
      <w:r>
        <w:rPr>
          <w:rFonts w:hint="eastAsia" w:ascii="仿宋_GB2312" w:hAnsi="仿宋" w:eastAsia="仿宋_GB2312" w:cs="仿宋"/>
          <w:color w:val="auto"/>
          <w:kern w:val="0"/>
          <w:sz w:val="32"/>
          <w:szCs w:val="32"/>
          <w:lang w:eastAsia="zh-CN" w:bidi="ar"/>
        </w:rPr>
        <w:t>前</w:t>
      </w:r>
      <w:r>
        <w:rPr>
          <w:rFonts w:hint="eastAsia" w:ascii="仿宋_GB2312" w:hAnsi="仿宋" w:eastAsia="仿宋_GB2312" w:cs="仿宋"/>
          <w:color w:val="auto"/>
          <w:kern w:val="0"/>
          <w:sz w:val="32"/>
          <w:szCs w:val="32"/>
          <w:lang w:bidi="ar"/>
        </w:rPr>
        <w:t>，</w:t>
      </w:r>
      <w:r>
        <w:rPr>
          <w:rFonts w:hint="eastAsia" w:ascii="仿宋_GB2312" w:hAnsi="仿宋" w:eastAsia="仿宋_GB2312" w:cs="仿宋"/>
          <w:color w:val="auto"/>
          <w:kern w:val="0"/>
          <w:sz w:val="32"/>
          <w:szCs w:val="32"/>
          <w:lang w:eastAsia="zh-CN" w:bidi="ar"/>
        </w:rPr>
        <w:t>将办理减免考务费手续所需相关证明材料电子版发送至</w:t>
      </w:r>
      <w:r>
        <w:rPr>
          <w:rFonts w:hint="eastAsia" w:ascii="仿宋_GB2312" w:eastAsia="仿宋_GB2312"/>
          <w:color w:val="auto"/>
          <w:sz w:val="32"/>
          <w:szCs w:val="32"/>
          <w:highlight w:val="none"/>
        </w:rPr>
        <w:t>指定邮箱（shrenshike@163.com</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邮件以“姓名+身份证号”命名</w:t>
      </w:r>
      <w:r>
        <w:rPr>
          <w:rFonts w:hint="eastAsia" w:ascii="仿宋_GB2312" w:hAnsi="仿宋" w:eastAsia="仿宋_GB2312" w:cs="仿宋"/>
          <w:color w:val="auto"/>
          <w:kern w:val="0"/>
          <w:sz w:val="32"/>
          <w:szCs w:val="32"/>
          <w:lang w:eastAsia="zh-CN" w:bidi="ar"/>
        </w:rPr>
        <w:t>（接收材料截止时间以邮箱收件时间为准）。</w:t>
      </w:r>
    </w:p>
    <w:p w14:paraId="3364F16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减免考务费所需</w:t>
      </w:r>
      <w:r>
        <w:rPr>
          <w:rFonts w:hint="eastAsia" w:ascii="仿宋_GB2312" w:eastAsia="仿宋_GB2312"/>
          <w:color w:val="auto"/>
          <w:sz w:val="32"/>
          <w:szCs w:val="32"/>
          <w:highlight w:val="none"/>
        </w:rPr>
        <w:t>材料包括：</w:t>
      </w:r>
    </w:p>
    <w:p w14:paraId="2CFA32D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最低生活保障家庭人员凭其家庭所在地的县</w:t>
      </w:r>
      <w:bookmarkStart w:id="0" w:name="_GoBack"/>
      <w:bookmarkEnd w:id="0"/>
      <w:r>
        <w:rPr>
          <w:rFonts w:hint="eastAsia" w:ascii="仿宋_GB2312" w:hAnsi="仿宋_GB2312" w:eastAsia="仿宋_GB2312" w:cs="仿宋_GB2312"/>
          <w:color w:val="auto"/>
          <w:sz w:val="32"/>
          <w:szCs w:val="32"/>
        </w:rPr>
        <w:t>（市、区）民政部门出具的享受最低生活保障的证明或低保证；脱贫享受政策人口和防止返贫监测帮扶对象凭其家庭所在地的县（市、区）乡村振兴部门出具的有关证明</w:t>
      </w:r>
      <w:r>
        <w:rPr>
          <w:rFonts w:hint="eastAsia" w:ascii="仿宋_GB2312" w:hAnsi="仿宋_GB2312" w:eastAsia="仿宋_GB2312" w:cs="仿宋_GB2312"/>
          <w:color w:val="auto"/>
          <w:sz w:val="32"/>
          <w:szCs w:val="32"/>
          <w:lang w:eastAsia="zh-CN"/>
        </w:rPr>
        <w:t>。</w:t>
      </w:r>
    </w:p>
    <w:p w14:paraId="1C43697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（2）本人身份证。</w:t>
      </w:r>
    </w:p>
    <w:p w14:paraId="3A4F37A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应聘人员减免</w:t>
      </w:r>
      <w:r>
        <w:rPr>
          <w:rFonts w:hint="eastAsia" w:ascii="仿宋_GB2312" w:hAnsi="仿宋_GB2312" w:eastAsia="仿宋_GB2312" w:cs="仿宋_GB2312"/>
          <w:color w:val="auto"/>
          <w:sz w:val="32"/>
          <w:szCs w:val="32"/>
          <w:lang w:val="en-US" w:eastAsia="zh-CN"/>
        </w:rPr>
        <w:t>考务费相关材料发送后</w:t>
      </w:r>
      <w:r>
        <w:rPr>
          <w:rFonts w:hint="eastAsia" w:ascii="仿宋_GB2312" w:hAnsi="仿宋_GB2312" w:eastAsia="仿宋_GB2312" w:cs="仿宋_GB2312"/>
          <w:color w:val="auto"/>
          <w:sz w:val="32"/>
          <w:szCs w:val="32"/>
        </w:rPr>
        <w:t>，请</w:t>
      </w:r>
      <w:r>
        <w:rPr>
          <w:rFonts w:hint="eastAsia" w:ascii="仿宋_GB2312" w:hAnsi="仿宋_GB2312" w:eastAsia="仿宋_GB2312" w:cs="仿宋_GB2312"/>
          <w:color w:val="auto"/>
          <w:sz w:val="32"/>
          <w:szCs w:val="32"/>
          <w:lang w:val="en-US" w:eastAsia="zh-CN"/>
        </w:rPr>
        <w:t>及时</w:t>
      </w:r>
      <w:r>
        <w:rPr>
          <w:rFonts w:hint="eastAsia" w:ascii="仿宋_GB2312" w:eastAsia="仿宋_GB2312"/>
          <w:color w:val="auto"/>
          <w:sz w:val="32"/>
          <w:szCs w:val="32"/>
          <w:highlight w:val="none"/>
          <w:lang w:val="en-US" w:eastAsia="zh-CN"/>
        </w:rPr>
        <w:t>拨打《简章》中咨询电话进行确认</w:t>
      </w:r>
      <w:r>
        <w:rPr>
          <w:rFonts w:hint="eastAsia" w:ascii="仿宋_GB2312" w:hAnsi="仿宋_GB2312" w:eastAsia="仿宋_GB2312" w:cs="仿宋_GB2312"/>
          <w:color w:val="auto"/>
          <w:sz w:val="32"/>
          <w:szCs w:val="32"/>
        </w:rPr>
        <w:t>。</w:t>
      </w:r>
    </w:p>
    <w:p w14:paraId="69EFAF5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1</w:t>
      </w:r>
      <w:r>
        <w:rPr>
          <w:rFonts w:hint="eastAsia" w:ascii="黑体" w:hAnsi="黑体" w:eastAsia="黑体" w:cs="黑体"/>
          <w:color w:val="auto"/>
          <w:sz w:val="32"/>
          <w:szCs w:val="32"/>
          <w:lang w:val="en-US" w:eastAsia="zh-CN"/>
        </w:rPr>
        <w:t>6</w:t>
      </w:r>
      <w:r>
        <w:rPr>
          <w:rFonts w:hint="eastAsia" w:ascii="黑体" w:hAnsi="黑体" w:eastAsia="黑体" w:cs="黑体"/>
          <w:color w:val="auto"/>
          <w:sz w:val="32"/>
          <w:szCs w:val="32"/>
        </w:rPr>
        <w:t>.违纪违规及存在不诚信情形的应聘人员如何处理？</w:t>
      </w:r>
    </w:p>
    <w:p w14:paraId="41DE9BD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应聘人员要严格遵守公开招聘的相关政策规定，遵从事业单位人事综合管理部门、人事考试机构和招聘单位或</w:t>
      </w:r>
      <w:r>
        <w:rPr>
          <w:rFonts w:hint="eastAsia" w:ascii="仿宋_GB2312" w:hAnsi="仿宋_GB2312" w:eastAsia="仿宋_GB2312" w:cs="仿宋_GB2312"/>
          <w:color w:val="auto"/>
          <w:sz w:val="32"/>
          <w:szCs w:val="32"/>
          <w:lang w:val="en-US" w:eastAsia="zh-CN"/>
        </w:rPr>
        <w:t>其主管部门</w:t>
      </w:r>
      <w:r>
        <w:rPr>
          <w:rFonts w:hint="eastAsia" w:ascii="仿宋_GB2312" w:hAnsi="仿宋_GB2312" w:eastAsia="仿宋_GB2312" w:cs="仿宋_GB2312"/>
          <w:color w:val="auto"/>
          <w:sz w:val="32"/>
          <w:szCs w:val="32"/>
        </w:rPr>
        <w:t>的统一安排，其在应聘期间的表现，将作为公开招聘考察的重要内容之一。对违反公开招聘纪律的应聘人员，按照《事业单位公开招聘违纪违规行为处理规定》（人力资源和社会保障部令第35号）处理，对招聘工作中存在不诚信情形的应聘人员，纳入事业单位公开招聘违纪违规与诚信档案库。</w:t>
      </w:r>
    </w:p>
    <w:p w14:paraId="070F18B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val="en-US" w:eastAsia="zh-CN"/>
        </w:rPr>
        <w:t>17.</w:t>
      </w:r>
      <w:r>
        <w:rPr>
          <w:rFonts w:hint="eastAsia" w:ascii="黑体" w:hAnsi="黑体" w:eastAsia="黑体" w:cs="黑体"/>
          <w:color w:val="auto"/>
          <w:sz w:val="32"/>
          <w:szCs w:val="32"/>
        </w:rPr>
        <w:t>是否有指定的考试辅导书和培训班？</w:t>
      </w:r>
    </w:p>
    <w:p w14:paraId="4D59A3F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商河县</w:t>
      </w:r>
      <w:r>
        <w:rPr>
          <w:rFonts w:hint="eastAsia" w:ascii="仿宋_GB2312" w:hAnsi="仿宋_GB2312" w:eastAsia="仿宋_GB2312" w:cs="仿宋_GB2312"/>
          <w:color w:val="auto"/>
          <w:sz w:val="32"/>
          <w:szCs w:val="32"/>
        </w:rPr>
        <w:t>公开招聘</w:t>
      </w:r>
      <w:r>
        <w:rPr>
          <w:rFonts w:hint="eastAsia" w:ascii="仿宋_GB2312" w:hAnsi="仿宋_GB2312" w:eastAsia="仿宋_GB2312" w:cs="仿宋_GB2312"/>
          <w:color w:val="auto"/>
          <w:sz w:val="32"/>
          <w:szCs w:val="32"/>
          <w:lang w:val="en-US" w:eastAsia="zh-CN"/>
        </w:rPr>
        <w:t>教师</w:t>
      </w:r>
      <w:r>
        <w:rPr>
          <w:rFonts w:hint="eastAsia" w:ascii="仿宋_GB2312" w:hAnsi="仿宋_GB2312" w:eastAsia="仿宋_GB2312" w:cs="仿宋_GB2312"/>
          <w:color w:val="auto"/>
          <w:sz w:val="32"/>
          <w:szCs w:val="32"/>
        </w:rPr>
        <w:t>考试不指定考试教材和辅导用书，不举办也不授权或委托任何机构举办考试辅导培训班。</w:t>
      </w:r>
    </w:p>
    <w:sectPr>
      <w:pgSz w:w="11906" w:h="16838"/>
      <w:pgMar w:top="198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jN2MwOTQ4NTU5ZTZmNzcwZDM0MzI0NGYyZGY5NTcifQ=="/>
  </w:docVars>
  <w:rsids>
    <w:rsidRoot w:val="750F4434"/>
    <w:rsid w:val="007200AE"/>
    <w:rsid w:val="010E464A"/>
    <w:rsid w:val="01AF5332"/>
    <w:rsid w:val="01BD7A4F"/>
    <w:rsid w:val="01D56E90"/>
    <w:rsid w:val="029702A0"/>
    <w:rsid w:val="02F520D1"/>
    <w:rsid w:val="03440320"/>
    <w:rsid w:val="036B411B"/>
    <w:rsid w:val="03AC070B"/>
    <w:rsid w:val="045A77D7"/>
    <w:rsid w:val="049B7799"/>
    <w:rsid w:val="059B1E55"/>
    <w:rsid w:val="05A056BD"/>
    <w:rsid w:val="05E530D0"/>
    <w:rsid w:val="06715829"/>
    <w:rsid w:val="06A116ED"/>
    <w:rsid w:val="06EE1B44"/>
    <w:rsid w:val="07230354"/>
    <w:rsid w:val="079C3C62"/>
    <w:rsid w:val="07BC2556"/>
    <w:rsid w:val="082F0F7A"/>
    <w:rsid w:val="082F4743"/>
    <w:rsid w:val="08DD2784"/>
    <w:rsid w:val="09945BE0"/>
    <w:rsid w:val="0B297F03"/>
    <w:rsid w:val="0B9A2BAF"/>
    <w:rsid w:val="0BAA1044"/>
    <w:rsid w:val="0C825B1D"/>
    <w:rsid w:val="0CDF304C"/>
    <w:rsid w:val="0DF033EC"/>
    <w:rsid w:val="0E5B2E95"/>
    <w:rsid w:val="0E8C4A31"/>
    <w:rsid w:val="10480E2B"/>
    <w:rsid w:val="10AD15D7"/>
    <w:rsid w:val="115460DD"/>
    <w:rsid w:val="11C75D80"/>
    <w:rsid w:val="12810624"/>
    <w:rsid w:val="12ED1816"/>
    <w:rsid w:val="1336140F"/>
    <w:rsid w:val="139F5206"/>
    <w:rsid w:val="1448764C"/>
    <w:rsid w:val="147F0B94"/>
    <w:rsid w:val="14A423A8"/>
    <w:rsid w:val="14CF5102"/>
    <w:rsid w:val="157D3325"/>
    <w:rsid w:val="15D31197"/>
    <w:rsid w:val="15EE4223"/>
    <w:rsid w:val="15F1786F"/>
    <w:rsid w:val="160F7CF5"/>
    <w:rsid w:val="162D1CC9"/>
    <w:rsid w:val="16FE3FF2"/>
    <w:rsid w:val="171E6442"/>
    <w:rsid w:val="17A27073"/>
    <w:rsid w:val="17C4455C"/>
    <w:rsid w:val="18730A0F"/>
    <w:rsid w:val="187D53EA"/>
    <w:rsid w:val="18AC5CCF"/>
    <w:rsid w:val="18B21538"/>
    <w:rsid w:val="1AA50C28"/>
    <w:rsid w:val="1ADD03C2"/>
    <w:rsid w:val="1B11418B"/>
    <w:rsid w:val="1B4D72F6"/>
    <w:rsid w:val="1BE80008"/>
    <w:rsid w:val="1C0C5403"/>
    <w:rsid w:val="1C1E0C92"/>
    <w:rsid w:val="1C2F4C4D"/>
    <w:rsid w:val="1C47643B"/>
    <w:rsid w:val="1C8925AF"/>
    <w:rsid w:val="1CEC2B3E"/>
    <w:rsid w:val="1D1F4CC2"/>
    <w:rsid w:val="1D3E1CC2"/>
    <w:rsid w:val="1D552DD9"/>
    <w:rsid w:val="1D790876"/>
    <w:rsid w:val="1D896187"/>
    <w:rsid w:val="1DDF0683"/>
    <w:rsid w:val="1DF60CD6"/>
    <w:rsid w:val="1E162569"/>
    <w:rsid w:val="1E5B441F"/>
    <w:rsid w:val="1EF651E8"/>
    <w:rsid w:val="1EFB350D"/>
    <w:rsid w:val="1FB060A5"/>
    <w:rsid w:val="1FF66486"/>
    <w:rsid w:val="201B5A3A"/>
    <w:rsid w:val="2063580D"/>
    <w:rsid w:val="21156B08"/>
    <w:rsid w:val="21D21292"/>
    <w:rsid w:val="21E93AF0"/>
    <w:rsid w:val="21F42BC1"/>
    <w:rsid w:val="227B6E3E"/>
    <w:rsid w:val="22873A35"/>
    <w:rsid w:val="23060CCD"/>
    <w:rsid w:val="236D7C64"/>
    <w:rsid w:val="237D6BE6"/>
    <w:rsid w:val="239B0E1A"/>
    <w:rsid w:val="23D82448"/>
    <w:rsid w:val="243C4433"/>
    <w:rsid w:val="24B33926"/>
    <w:rsid w:val="24D9609E"/>
    <w:rsid w:val="256736AA"/>
    <w:rsid w:val="25DA0320"/>
    <w:rsid w:val="2606795B"/>
    <w:rsid w:val="260C414D"/>
    <w:rsid w:val="263C0693"/>
    <w:rsid w:val="26D22DA5"/>
    <w:rsid w:val="26EC20B9"/>
    <w:rsid w:val="27532138"/>
    <w:rsid w:val="277D5407"/>
    <w:rsid w:val="27F51441"/>
    <w:rsid w:val="286D547B"/>
    <w:rsid w:val="287E1436"/>
    <w:rsid w:val="28836A4D"/>
    <w:rsid w:val="28C64B8B"/>
    <w:rsid w:val="29FD282F"/>
    <w:rsid w:val="2A426494"/>
    <w:rsid w:val="2A743E22"/>
    <w:rsid w:val="2A8E3487"/>
    <w:rsid w:val="2AC82E3D"/>
    <w:rsid w:val="2B74267D"/>
    <w:rsid w:val="2BEB6DE3"/>
    <w:rsid w:val="2C300C99"/>
    <w:rsid w:val="2C3A1B18"/>
    <w:rsid w:val="2C57675E"/>
    <w:rsid w:val="2C7A3CC3"/>
    <w:rsid w:val="2CB01DDA"/>
    <w:rsid w:val="2EF266DA"/>
    <w:rsid w:val="2F68699C"/>
    <w:rsid w:val="2F994DA8"/>
    <w:rsid w:val="2FB90FA6"/>
    <w:rsid w:val="2FF40230"/>
    <w:rsid w:val="302503E9"/>
    <w:rsid w:val="3038636F"/>
    <w:rsid w:val="306F78B6"/>
    <w:rsid w:val="310426F5"/>
    <w:rsid w:val="31994BEB"/>
    <w:rsid w:val="31B47C77"/>
    <w:rsid w:val="31FD161E"/>
    <w:rsid w:val="32A01FA9"/>
    <w:rsid w:val="32E97DF4"/>
    <w:rsid w:val="332B3F69"/>
    <w:rsid w:val="3330332D"/>
    <w:rsid w:val="33EB0669"/>
    <w:rsid w:val="35551771"/>
    <w:rsid w:val="3555351F"/>
    <w:rsid w:val="359D0A22"/>
    <w:rsid w:val="35EF3408"/>
    <w:rsid w:val="360066FE"/>
    <w:rsid w:val="36062A6B"/>
    <w:rsid w:val="360F36CE"/>
    <w:rsid w:val="36213401"/>
    <w:rsid w:val="362F1FC2"/>
    <w:rsid w:val="36471E6E"/>
    <w:rsid w:val="36927319"/>
    <w:rsid w:val="36F80606"/>
    <w:rsid w:val="37325433"/>
    <w:rsid w:val="37734130"/>
    <w:rsid w:val="37BA1D5F"/>
    <w:rsid w:val="37D50947"/>
    <w:rsid w:val="37EC66BC"/>
    <w:rsid w:val="388F4F9A"/>
    <w:rsid w:val="38F35529"/>
    <w:rsid w:val="39023408"/>
    <w:rsid w:val="39581830"/>
    <w:rsid w:val="395C1320"/>
    <w:rsid w:val="39B27192"/>
    <w:rsid w:val="39EE5CF0"/>
    <w:rsid w:val="3A202A16"/>
    <w:rsid w:val="3B6444BC"/>
    <w:rsid w:val="3BA96372"/>
    <w:rsid w:val="3C5A58BF"/>
    <w:rsid w:val="3C7526A2"/>
    <w:rsid w:val="3D1E68EC"/>
    <w:rsid w:val="3D3954D4"/>
    <w:rsid w:val="3D452778"/>
    <w:rsid w:val="3D605157"/>
    <w:rsid w:val="3DC72AE0"/>
    <w:rsid w:val="3E8B6203"/>
    <w:rsid w:val="3EAF1EF2"/>
    <w:rsid w:val="3EC84D62"/>
    <w:rsid w:val="3F19380F"/>
    <w:rsid w:val="3F7D78FA"/>
    <w:rsid w:val="409475F1"/>
    <w:rsid w:val="4170343C"/>
    <w:rsid w:val="41A43864"/>
    <w:rsid w:val="41DF489C"/>
    <w:rsid w:val="425D1C65"/>
    <w:rsid w:val="43E066A9"/>
    <w:rsid w:val="44037E5F"/>
    <w:rsid w:val="444035EC"/>
    <w:rsid w:val="448636F5"/>
    <w:rsid w:val="44D75CFE"/>
    <w:rsid w:val="44FA6BE7"/>
    <w:rsid w:val="461B1C1B"/>
    <w:rsid w:val="461D3BE5"/>
    <w:rsid w:val="462402E6"/>
    <w:rsid w:val="46293DD6"/>
    <w:rsid w:val="46592743"/>
    <w:rsid w:val="46E61789"/>
    <w:rsid w:val="471274C2"/>
    <w:rsid w:val="47A53E92"/>
    <w:rsid w:val="47E324D1"/>
    <w:rsid w:val="47F40975"/>
    <w:rsid w:val="495C2C76"/>
    <w:rsid w:val="49AA72F3"/>
    <w:rsid w:val="49FD6207"/>
    <w:rsid w:val="4A123335"/>
    <w:rsid w:val="4B047121"/>
    <w:rsid w:val="4B0B3031"/>
    <w:rsid w:val="4BD27220"/>
    <w:rsid w:val="4C4243A5"/>
    <w:rsid w:val="4CA566E2"/>
    <w:rsid w:val="4D111FCA"/>
    <w:rsid w:val="4D5048A0"/>
    <w:rsid w:val="4DB12E65"/>
    <w:rsid w:val="4EFE20DA"/>
    <w:rsid w:val="4F381A8F"/>
    <w:rsid w:val="4FFD4485"/>
    <w:rsid w:val="503E30D6"/>
    <w:rsid w:val="50615016"/>
    <w:rsid w:val="50DC36EE"/>
    <w:rsid w:val="51025EB1"/>
    <w:rsid w:val="515B1A65"/>
    <w:rsid w:val="518C60C3"/>
    <w:rsid w:val="51A96C75"/>
    <w:rsid w:val="51F9797E"/>
    <w:rsid w:val="521E54EC"/>
    <w:rsid w:val="526D37FE"/>
    <w:rsid w:val="534F1156"/>
    <w:rsid w:val="537137C2"/>
    <w:rsid w:val="538744C0"/>
    <w:rsid w:val="546A755E"/>
    <w:rsid w:val="54AA0D3A"/>
    <w:rsid w:val="54AE00FE"/>
    <w:rsid w:val="554E3DBB"/>
    <w:rsid w:val="55652EB2"/>
    <w:rsid w:val="556F3D31"/>
    <w:rsid w:val="55A25EB5"/>
    <w:rsid w:val="56024BA5"/>
    <w:rsid w:val="57B63E99"/>
    <w:rsid w:val="58226E39"/>
    <w:rsid w:val="586B07E0"/>
    <w:rsid w:val="58B02697"/>
    <w:rsid w:val="5991071A"/>
    <w:rsid w:val="59AE13A1"/>
    <w:rsid w:val="5A0233C6"/>
    <w:rsid w:val="5A113609"/>
    <w:rsid w:val="5B0B1E06"/>
    <w:rsid w:val="5B157129"/>
    <w:rsid w:val="5B185152"/>
    <w:rsid w:val="5B2F1F99"/>
    <w:rsid w:val="5B615ECA"/>
    <w:rsid w:val="5BE508A9"/>
    <w:rsid w:val="5C9A5B38"/>
    <w:rsid w:val="5CCB3F43"/>
    <w:rsid w:val="5CE60D7D"/>
    <w:rsid w:val="5CF54B1C"/>
    <w:rsid w:val="5D0E5BDE"/>
    <w:rsid w:val="5D323FC2"/>
    <w:rsid w:val="5D586282"/>
    <w:rsid w:val="5E115985"/>
    <w:rsid w:val="5E565A8E"/>
    <w:rsid w:val="5EB56C59"/>
    <w:rsid w:val="5EC21376"/>
    <w:rsid w:val="5ECE7D1A"/>
    <w:rsid w:val="5EEA373D"/>
    <w:rsid w:val="5F2E6A0B"/>
    <w:rsid w:val="5FBC5DC5"/>
    <w:rsid w:val="5FFA269D"/>
    <w:rsid w:val="60164D85"/>
    <w:rsid w:val="613F280A"/>
    <w:rsid w:val="619743F4"/>
    <w:rsid w:val="61FE26C5"/>
    <w:rsid w:val="62035F2D"/>
    <w:rsid w:val="622B0FE0"/>
    <w:rsid w:val="622D6B06"/>
    <w:rsid w:val="631D0BEE"/>
    <w:rsid w:val="64A55079"/>
    <w:rsid w:val="64C33752"/>
    <w:rsid w:val="65674A25"/>
    <w:rsid w:val="65901886"/>
    <w:rsid w:val="65D73958"/>
    <w:rsid w:val="669A04F1"/>
    <w:rsid w:val="671309C0"/>
    <w:rsid w:val="67D32FC7"/>
    <w:rsid w:val="67E47E81"/>
    <w:rsid w:val="693529E6"/>
    <w:rsid w:val="698A0CE2"/>
    <w:rsid w:val="6A017EF7"/>
    <w:rsid w:val="6AAF6C52"/>
    <w:rsid w:val="6ABF5993"/>
    <w:rsid w:val="6B0A20DA"/>
    <w:rsid w:val="6B19056F"/>
    <w:rsid w:val="6B3929BF"/>
    <w:rsid w:val="6B6A4927"/>
    <w:rsid w:val="6BCA186A"/>
    <w:rsid w:val="6C5A0E3F"/>
    <w:rsid w:val="6CFC5A53"/>
    <w:rsid w:val="6D2D3E5E"/>
    <w:rsid w:val="6D3B47CD"/>
    <w:rsid w:val="6D543AE1"/>
    <w:rsid w:val="6D5835D1"/>
    <w:rsid w:val="6DDD69F5"/>
    <w:rsid w:val="6E492F1A"/>
    <w:rsid w:val="6E751F61"/>
    <w:rsid w:val="6F651FD5"/>
    <w:rsid w:val="701F1D1D"/>
    <w:rsid w:val="708E2E66"/>
    <w:rsid w:val="70EE5FFA"/>
    <w:rsid w:val="71145A61"/>
    <w:rsid w:val="71722787"/>
    <w:rsid w:val="71F57FBF"/>
    <w:rsid w:val="74AA2238"/>
    <w:rsid w:val="750F4434"/>
    <w:rsid w:val="75114065"/>
    <w:rsid w:val="76044D52"/>
    <w:rsid w:val="7657019E"/>
    <w:rsid w:val="778D20C9"/>
    <w:rsid w:val="787E5EB6"/>
    <w:rsid w:val="78827754"/>
    <w:rsid w:val="78C55892"/>
    <w:rsid w:val="794B223C"/>
    <w:rsid w:val="7967694A"/>
    <w:rsid w:val="799534B7"/>
    <w:rsid w:val="7A3A405E"/>
    <w:rsid w:val="7B152B01"/>
    <w:rsid w:val="7B160627"/>
    <w:rsid w:val="7D731D61"/>
    <w:rsid w:val="7DE1316F"/>
    <w:rsid w:val="7E4408AB"/>
    <w:rsid w:val="7EE051D4"/>
    <w:rsid w:val="7F5D4A77"/>
    <w:rsid w:val="7F89586C"/>
    <w:rsid w:val="7FA415D0"/>
    <w:rsid w:val="7FB16B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0"/>
    <w:pPr>
      <w:ind w:firstLine="420" w:firstLineChars="200"/>
    </w:pPr>
  </w:style>
  <w:style w:type="paragraph" w:customStyle="1" w:styleId="5">
    <w:name w:val="Plain Text1"/>
    <w:basedOn w:val="1"/>
    <w:qFormat/>
    <w:uiPriority w:val="0"/>
    <w:pPr>
      <w:autoSpaceDE w:val="0"/>
      <w:autoSpaceDN w:val="0"/>
      <w:adjustRightInd w:val="0"/>
      <w:textAlignment w:val="baseline"/>
    </w:pPr>
    <w:rPr>
      <w:rFonts w:ascii="宋体" w:hAnsi="Times New Roman"/>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3869</Words>
  <Characters>4083</Characters>
  <Lines>0</Lines>
  <Paragraphs>0</Paragraphs>
  <TotalTime>198</TotalTime>
  <ScaleCrop>false</ScaleCrop>
  <LinksUpToDate>false</LinksUpToDate>
  <CharactersWithSpaces>4085</CharactersWithSpaces>
  <Application>WPS Office_12.1.0.26373_F1E327BC-269C-435d-A152-05C5408002CA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2025-04-12T09:03:00Z</dcterms:created>
  <dc:creator>王燕玲</dc:creator>
  <cp:lastModifiedBy>六御-旸</cp:lastModifiedBy>
  <cp:lastPrinted>2026-04-14T02:16:00Z</cp:lastPrinted>
  <dcterms:modified xsi:type="dcterms:W3CDTF">2026-07-23T00:49:10Z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2052-12.1.0.26373</vt:lpwstr>
  </property>
  <property fmtid="{D5CDD505-2E9C-101B-9397-08002B2CF9AE}" pid="3" name="ICV">
    <vt:lpwstr>8BE46214CE124C8591928BD835D828E3_13</vt:lpwstr>
  </property>
  <property fmtid="{D5CDD505-2E9C-101B-9397-08002B2CF9AE}" pid="4" name="KSOTemplateDocerSaveRecord">
    <vt:lpwstr>eyJoZGlkIjoiNjM4N2ZkZWIxNGJiZjlhYTNlMWY4OTg4MjY5MzkxMzgiLCJ1c2VySWQiOiI1MzIyNjYyMzMifQ==</vt:lpwstr>
  </property>
</Properties>
</file>