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9"/>
        <w:rPr>
          <w:rFonts w:ascii="Times New Roman"/>
          <w:sz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192" w:lineRule="auto"/>
        <w:ind w:left="227" w:right="1967" w:firstLine="0"/>
        <w:jc w:val="left"/>
        <w:textAlignment w:val="auto"/>
        <w:rPr>
          <w:rFonts w:hint="eastAsia" w:eastAsia="方正小标宋简体"/>
          <w:sz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91"/>
        </w:rPr>
        <w:pict>
          <v:shape id="_x0000_s1026" o:spid="_x0000_s1026" o:spt="202" type="#_x0000_t202" style="position:absolute;left:0pt;margin-left:426.35pt;margin-top:12.6pt;height:67pt;width:75.75pt;mso-position-horizontal-relative:page;z-index:157296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before="0" w:line="1331" w:lineRule="exact"/>
                    <w:ind w:left="0" w:right="0" w:firstLine="0"/>
                    <w:jc w:val="left"/>
                    <w:rPr>
                      <w:rFonts w:hint="eastAsia" w:ascii="方正小标宋简体" w:hAnsi="方正小标宋简体" w:eastAsia="方正小标宋简体" w:cs="方正小标宋简体"/>
                      <w:sz w:val="112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-30"/>
                      <w:w w:val="70"/>
                      <w:sz w:val="112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pacing w:val="91"/>
          <w:w w:val="80"/>
          <w:sz w:val="84"/>
          <w:lang w:val="en-US" w:eastAsia="zh-CN"/>
        </w:rPr>
        <w:t>商河县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91"/>
          <w:w w:val="80"/>
          <w:sz w:val="84"/>
        </w:rPr>
        <w:t>发展和改革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91"/>
          <w:w w:val="80"/>
          <w:sz w:val="84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198"/>
          <w:w w:val="80"/>
          <w:sz w:val="84"/>
          <w:lang w:val="en-US" w:eastAsia="zh-CN"/>
        </w:rPr>
        <w:t>商河县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198"/>
          <w:w w:val="80"/>
          <w:sz w:val="84"/>
        </w:rPr>
        <w:t>卫生健康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198"/>
          <w:w w:val="80"/>
          <w:sz w:val="84"/>
          <w:lang w:val="en-US" w:eastAsia="zh-CN"/>
        </w:rPr>
        <w:t>局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18"/>
        </w:rPr>
      </w:pPr>
    </w:p>
    <w:p>
      <w:pPr>
        <w:pStyle w:val="2"/>
        <w:spacing w:before="54"/>
        <w:ind w:left="220" w:leftChars="0" w:right="330" w:righ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pict>
          <v:shape id="_x0000_s1027" o:spid="_x0000_s1027" style="position:absolute;left:0pt;margin-left:76.75pt;margin-top:27.95pt;height:0.1pt;width:447.4pt;mso-position-horizontal-relative:page;mso-wrap-distance-bottom:0pt;mso-wrap-distance-top:0pt;z-index:-15728640;mso-width-relative:page;mso-height-relative:page;" filled="f" stroked="t" coordorigin="1535,560" coordsize="8948,0" path="m1535,560l10483,560e">
            <v:path arrowok="t"/>
            <v:fill on="f" focussize="0,0"/>
            <v:stroke weight="0.96pt" color="#FF0000"/>
            <v:imagedata o:title=""/>
            <o:lock v:ext="edit"/>
            <w10:wrap type="topAndBottom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商发改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〔2024〕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pacing w:val="-2"/>
          <w:w w:val="95"/>
          <w:sz w:val="32"/>
          <w:szCs w:val="32"/>
        </w:rPr>
        <w:t>号</w:t>
      </w:r>
      <w:bookmarkStart w:id="0" w:name="_GoBack"/>
      <w:bookmarkEnd w:id="0"/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16"/>
        </w:rPr>
      </w:pPr>
    </w:p>
    <w:p>
      <w:pPr>
        <w:spacing w:before="58"/>
        <w:ind w:left="2669" w:right="516" w:hanging="2201"/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</w:rPr>
        <w:t>关于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lang w:val="en-US" w:eastAsia="zh-CN"/>
        </w:rPr>
        <w:t>商河县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</w:rPr>
        <w:t>托育服务机构托育服务收费管理</w:t>
      </w:r>
    </w:p>
    <w:p>
      <w:pPr>
        <w:spacing w:before="58"/>
        <w:ind w:left="2669" w:right="516" w:hanging="2201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工作有关事项的通知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220" w:leftChars="100" w:right="330" w:rightChars="15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各相关单位：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spacing w:val="0"/>
          <w:w w:val="95"/>
        </w:rPr>
        <w:t>根据《关于印发山东省学前教育与托育服务收费管理办法的通知》（鲁发改价格〔2023〕663号）、《中共济南市委 济南市人民政府关于印发〈济南市优化生育政策促进人口长期均衡发展实施方案〉的通知》（济发〔2022〕15号）等有关规定，为规范我</w:t>
      </w:r>
      <w:r>
        <w:rPr>
          <w:rFonts w:hint="eastAsia" w:ascii="仿宋_GB2312" w:hAnsi="仿宋_GB2312" w:eastAsia="仿宋_GB2312" w:cs="仿宋_GB2312"/>
          <w:spacing w:val="0"/>
          <w:w w:val="95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w w:val="95"/>
        </w:rPr>
        <w:t>托育服务机构（以下简称托育机构）托育服务收费管理，经调</w:t>
      </w:r>
      <w:r>
        <w:rPr>
          <w:rFonts w:hint="eastAsia" w:ascii="仿宋_GB2312" w:hAnsi="仿宋_GB2312" w:eastAsia="仿宋_GB2312" w:cs="仿宋_GB2312"/>
          <w:spacing w:val="0"/>
        </w:rPr>
        <w:t>查研究，现就有关事项通知如下：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40" w:firstLineChars="200"/>
        <w:textAlignment w:val="auto"/>
      </w:pPr>
      <w:r>
        <w:rPr>
          <w:rFonts w:hint="eastAsia" w:ascii="黑体" w:hAnsi="黑体" w:eastAsia="黑体" w:cs="黑体"/>
        </w:rPr>
        <w:t>一、适用范围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商河县</w:t>
      </w:r>
      <w:r>
        <w:rPr>
          <w:rFonts w:hint="eastAsia" w:ascii="仿宋_GB2312" w:hAnsi="仿宋_GB2312" w:eastAsia="仿宋_GB2312" w:cs="仿宋_GB2312"/>
          <w:spacing w:val="2"/>
          <w:w w:val="95"/>
        </w:rPr>
        <w:t>辖区内开展</w:t>
      </w:r>
      <w:r>
        <w:rPr>
          <w:rFonts w:hint="eastAsia" w:ascii="仿宋_GB2312" w:hAnsi="仿宋_GB2312" w:eastAsia="仿宋_GB2312" w:cs="仿宋_GB2312"/>
          <w:w w:val="95"/>
        </w:rPr>
        <w:t>3周岁以下</w:t>
      </w:r>
      <w:r>
        <w:rPr>
          <w:rFonts w:hint="eastAsia" w:ascii="仿宋_GB2312" w:hAnsi="仿宋_GB2312" w:eastAsia="仿宋_GB2312" w:cs="仿宋_GB2312"/>
        </w:rPr>
        <w:t>婴幼儿托育服务，且在卫生健康部门依法备案的托育机构。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二、收费项目及收费规则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08" w:firstLineChars="2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w w:val="95"/>
        </w:rPr>
        <w:t>托育机构托育服务收费属于经营服务性收费，收费项目包</w:t>
      </w:r>
      <w:r>
        <w:rPr>
          <w:rFonts w:hint="eastAsia" w:ascii="仿宋_GB2312" w:hAnsi="仿宋_GB2312" w:eastAsia="仿宋_GB2312" w:cs="仿宋_GB2312"/>
          <w:color w:val="auto"/>
        </w:rPr>
        <w:t>括：托育费、住宿费、服务性收费和代收费。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w w:val="95"/>
          <w:sz w:val="32"/>
          <w:szCs w:val="32"/>
        </w:rPr>
        <w:t>（一</w:t>
      </w:r>
      <w:r>
        <w:rPr>
          <w:rFonts w:hint="eastAsia" w:ascii="楷体_GB2312" w:hAnsi="楷体_GB2312" w:eastAsia="楷体_GB2312" w:cs="楷体_GB2312"/>
          <w:color w:val="auto"/>
          <w:spacing w:val="-58"/>
          <w:w w:val="95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auto"/>
          <w:spacing w:val="-8"/>
          <w:w w:val="95"/>
          <w:sz w:val="32"/>
          <w:szCs w:val="32"/>
        </w:rPr>
        <w:t>托育费。</w:t>
      </w:r>
      <w:r>
        <w:rPr>
          <w:rFonts w:hint="eastAsia" w:ascii="仿宋_GB2312" w:hAnsi="仿宋_GB2312" w:eastAsia="仿宋_GB2312" w:cs="仿宋_GB2312"/>
          <w:color w:val="auto"/>
          <w:spacing w:val="-8"/>
          <w:w w:val="95"/>
          <w:sz w:val="32"/>
          <w:szCs w:val="32"/>
        </w:rPr>
        <w:t>托育费是指托育机构为婴幼儿提供托育服务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收取的费用。托育费以“元/人·月”为计费单位，按月进行收</w:t>
      </w:r>
      <w:r>
        <w:rPr>
          <w:rFonts w:hint="eastAsia" w:ascii="仿宋_GB2312" w:hAnsi="仿宋_GB2312" w:eastAsia="仿宋_GB2312" w:cs="仿宋_GB2312"/>
          <w:color w:val="auto"/>
          <w:spacing w:val="-10"/>
          <w:w w:val="95"/>
          <w:sz w:val="32"/>
          <w:szCs w:val="32"/>
        </w:rPr>
        <w:t>取，也可本着自愿原则由婴幼儿家长按季度或按学期交纳，不得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跨学期、跨年度预收。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08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w w:val="95"/>
          <w:sz w:val="32"/>
          <w:szCs w:val="32"/>
        </w:rPr>
        <w:t>（二</w:t>
      </w:r>
      <w:r>
        <w:rPr>
          <w:rFonts w:hint="eastAsia" w:ascii="楷体_GB2312" w:hAnsi="楷体_GB2312" w:eastAsia="楷体_GB2312" w:cs="楷体_GB2312"/>
          <w:color w:val="auto"/>
          <w:spacing w:val="-58"/>
          <w:w w:val="95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auto"/>
          <w:spacing w:val="-8"/>
          <w:w w:val="95"/>
          <w:sz w:val="32"/>
          <w:szCs w:val="32"/>
        </w:rPr>
        <w:t>住宿费。</w:t>
      </w:r>
      <w:r>
        <w:rPr>
          <w:rFonts w:hint="eastAsia" w:ascii="仿宋_GB2312" w:hAnsi="仿宋_GB2312" w:eastAsia="仿宋_GB2312" w:cs="仿宋_GB2312"/>
          <w:color w:val="auto"/>
          <w:spacing w:val="-8"/>
          <w:w w:val="95"/>
          <w:sz w:val="32"/>
          <w:szCs w:val="32"/>
        </w:rPr>
        <w:t>住宿费是指托育机构为住宿婴幼儿提供住宿</w:t>
      </w:r>
      <w:r>
        <w:rPr>
          <w:rFonts w:hint="eastAsia" w:ascii="仿宋_GB2312" w:hAnsi="仿宋_GB2312" w:eastAsia="仿宋_GB2312" w:cs="仿宋_GB2312"/>
          <w:color w:val="auto"/>
          <w:spacing w:val="-24"/>
          <w:w w:val="95"/>
          <w:sz w:val="32"/>
          <w:szCs w:val="32"/>
        </w:rPr>
        <w:t>服务收取的费用。住宿费收费标准按实际成本确定，住宿费以“元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/人·月”为计费单位，按月进行收取，也可本着自愿原则由婴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幼儿家长按季度或按学期交纳，不得跨学期、跨年度预收。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08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w w:val="95"/>
          <w:sz w:val="32"/>
          <w:szCs w:val="32"/>
        </w:rPr>
        <w:t>（三）服务性收费、代收费。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220" w:leftChars="100" w:right="330" w:rightChars="150" w:firstLine="61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服务性收费是指托育机构完成正常托育服务外，为婴幼儿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提供的由家长自愿选择的服务而收取的费用。包括：伙食费、车</w:t>
      </w:r>
      <w:r>
        <w:rPr>
          <w:rFonts w:hint="eastAsia" w:ascii="仿宋_GB2312" w:hAnsi="仿宋_GB2312" w:eastAsia="仿宋_GB2312" w:cs="仿宋_GB2312"/>
          <w:color w:val="auto"/>
          <w:spacing w:val="-20"/>
          <w:w w:val="95"/>
          <w:sz w:val="32"/>
          <w:szCs w:val="32"/>
        </w:rPr>
        <w:t>辆接送服务费、延时托管服务费。服务性收费项目以“元/人</w:t>
      </w:r>
      <w:r>
        <w:rPr>
          <w:rFonts w:hint="eastAsia" w:ascii="仿宋_GB2312" w:hAnsi="仿宋_GB2312" w:eastAsia="仿宋_GB2312" w:cs="仿宋_GB2312"/>
          <w:color w:val="auto"/>
          <w:spacing w:val="-106"/>
          <w:w w:val="95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天”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为计费单位，按月收取，也可本着自愿原则，由婴幼儿家长按季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度或按学期交纳，不得跨学期、跨年度预收。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08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9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其中，伙食费要按月收取，按月结清，多退少补，托育机构</w:t>
      </w:r>
      <w:r>
        <w:rPr>
          <w:rFonts w:hint="eastAsia" w:ascii="仿宋_GB2312" w:hAnsi="仿宋_GB2312" w:eastAsia="仿宋_GB2312" w:cs="仿宋_GB2312"/>
          <w:color w:val="auto"/>
          <w:spacing w:val="-13"/>
          <w:w w:val="95"/>
          <w:sz w:val="32"/>
          <w:szCs w:val="32"/>
        </w:rPr>
        <w:t>应于次月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auto"/>
          <w:spacing w:val="-9"/>
          <w:w w:val="95"/>
          <w:sz w:val="32"/>
          <w:szCs w:val="32"/>
        </w:rPr>
        <w:t>日前向家长公布收支情况。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57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9"/>
          <w:w w:val="95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代收费是指托育机构为方便婴幼儿学习和生活，在家长自</w:t>
      </w:r>
      <w:r>
        <w:rPr>
          <w:rFonts w:hint="eastAsia" w:ascii="仿宋_GB2312" w:hAnsi="仿宋_GB2312" w:eastAsia="仿宋_GB2312" w:cs="仿宋_GB2312"/>
          <w:color w:val="auto"/>
          <w:spacing w:val="-11"/>
          <w:w w:val="95"/>
          <w:sz w:val="32"/>
          <w:szCs w:val="32"/>
        </w:rPr>
        <w:t>愿的前提下，为提供服务的单位代收代付的费用。包括床上用品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费、居民基本医疗保障费、婴幼儿人身意外伤害保险费。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服务性收费和代收费坚持家长自愿和非营利性原则，即时发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生、即时收取、据实结算、多退少补；不得与托育费一并收取，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szCs w:val="32"/>
        </w:rPr>
        <w:t>严禁扩大范围、自立收费项目。调整收费标准需征求家长意见后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确定并公示执行。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三、托育费收费标准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（一）非普惠性托育机构收取的托育费实行市场调节价。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40" w:firstLineChars="200"/>
        <w:textAlignment w:val="auto"/>
      </w:pPr>
      <w:r>
        <w:rPr>
          <w:rFonts w:hint="eastAsia" w:ascii="仿宋_GB2312" w:hAnsi="仿宋_GB2312" w:eastAsia="仿宋_GB2312" w:cs="仿宋_GB2312"/>
        </w:rPr>
        <w:pict>
          <v:shape id="_x0000_s1028" o:spid="_x0000_s1028" o:spt="202" type="#_x0000_t202" style="position:absolute;left:0pt;margin-left:73.45pt;margin-top:58.8pt;height:193.75pt;width:454.5pt;mso-position-horizontal-relative:page;z-index:157296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9061" w:type="dxa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8"/>
                    <w:gridCol w:w="2431"/>
                    <w:gridCol w:w="1349"/>
                    <w:gridCol w:w="1720"/>
                    <w:gridCol w:w="1813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7" w:hRule="atLeast"/>
                    </w:trPr>
                    <w:tc>
                      <w:tcPr>
                        <w:tcW w:w="4179" w:type="dxa"/>
                        <w:gridSpan w:val="2"/>
                        <w:vMerge w:val="restart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8"/>
                          <w:ind w:left="13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托育机构类型</w:t>
                        </w:r>
                      </w:p>
                    </w:tc>
                    <w:tc>
                      <w:tcPr>
                        <w:tcW w:w="4882" w:type="dxa"/>
                        <w:gridSpan w:val="3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20"/>
                          <w:ind w:left="7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托育费最高收费标准（全日托）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6" w:hRule="atLeast"/>
                    </w:trPr>
                    <w:tc>
                      <w:tcPr>
                        <w:tcW w:w="4179" w:type="dxa"/>
                        <w:gridSpan w:val="2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24"/>
                          <w:ind w:left="85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托大班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24"/>
                          <w:ind w:left="268" w:right="2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托小班</w:t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24"/>
                          <w:ind w:left="315" w:right="2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乳儿班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7" w:hRule="atLeast"/>
                    </w:trPr>
                    <w:tc>
                      <w:tcPr>
                        <w:tcW w:w="1748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公办托育机构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38" w:line="242" w:lineRule="auto"/>
                          <w:ind w:left="375" w:right="115" w:hanging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公办托育机构</w:t>
                        </w:r>
                        <w:r>
                          <w:rPr>
                            <w:sz w:val="24"/>
                          </w:rPr>
                          <w:t>（含公办幼儿园托班）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88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7</w:t>
                        </w:r>
                        <w:r>
                          <w:rPr>
                            <w:sz w:val="24"/>
                          </w:rPr>
                          <w:t>00</w:t>
                        </w:r>
                        <w:r>
                          <w:rPr>
                            <w:spacing w:val="-15"/>
                            <w:sz w:val="24"/>
                          </w:rPr>
                          <w:t>元/月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268" w:right="2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00</w:t>
                        </w:r>
                        <w:r>
                          <w:rPr>
                            <w:spacing w:val="-15"/>
                            <w:sz w:val="24"/>
                          </w:rPr>
                          <w:t>元/月</w:t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315" w:right="2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16</w:t>
                        </w:r>
                        <w:r>
                          <w:rPr>
                            <w:sz w:val="24"/>
                          </w:rPr>
                          <w:t>00</w:t>
                        </w:r>
                        <w:r>
                          <w:rPr>
                            <w:spacing w:val="-15"/>
                            <w:sz w:val="24"/>
                          </w:rPr>
                          <w:t>元/月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1" w:hRule="atLeast"/>
                    </w:trPr>
                    <w:tc>
                      <w:tcPr>
                        <w:tcW w:w="1748" w:type="dxa"/>
                        <w:vMerge w:val="restart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spacing w:before="1" w:line="242" w:lineRule="auto"/>
                          <w:ind w:left="512" w:right="133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普惠性民办托</w:t>
                        </w:r>
                        <w:r>
                          <w:rPr>
                            <w:sz w:val="24"/>
                          </w:rPr>
                          <w:t>育机构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38" w:line="242" w:lineRule="auto"/>
                          <w:ind w:left="255" w:right="115" w:hanging="12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开展普惠性托育服务</w:t>
                        </w:r>
                        <w:r>
                          <w:rPr>
                            <w:sz w:val="24"/>
                          </w:rPr>
                          <w:t>的民办幼儿园托班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88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00</w:t>
                        </w:r>
                        <w:r>
                          <w:rPr>
                            <w:spacing w:val="-17"/>
                            <w:sz w:val="24"/>
                          </w:rPr>
                          <w:t>元/月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268" w:right="2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00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元/月</w:t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315" w:right="2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00</w:t>
                        </w:r>
                        <w:r>
                          <w:rPr>
                            <w:spacing w:val="-15"/>
                            <w:sz w:val="24"/>
                          </w:rPr>
                          <w:t>元/月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1" w:hRule="atLeast"/>
                    </w:trPr>
                    <w:tc>
                      <w:tcPr>
                        <w:tcW w:w="174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31" w:type="dxa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33" w:line="242" w:lineRule="auto"/>
                          <w:ind w:left="975" w:right="115" w:hanging="8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其他普惠性民办托育</w:t>
                        </w:r>
                        <w:r>
                          <w:rPr>
                            <w:sz w:val="24"/>
                          </w:rPr>
                          <w:t>机构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88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00</w:t>
                        </w:r>
                        <w:r>
                          <w:rPr>
                            <w:spacing w:val="-17"/>
                            <w:sz w:val="24"/>
                          </w:rPr>
                          <w:t>元/月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268" w:right="2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00</w:t>
                        </w:r>
                        <w:r>
                          <w:rPr>
                            <w:spacing w:val="-15"/>
                            <w:sz w:val="24"/>
                          </w:rPr>
                          <w:t>元/月</w:t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315" w:right="2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20</w:t>
                        </w:r>
                        <w:r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pacing w:val="-15"/>
                            <w:sz w:val="24"/>
                          </w:rPr>
                          <w:t>元/月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w w:val="95"/>
        </w:rPr>
        <w:t>（二</w:t>
      </w:r>
      <w:r>
        <w:rPr>
          <w:rFonts w:hint="eastAsia" w:ascii="仿宋_GB2312" w:hAnsi="仿宋_GB2312" w:eastAsia="仿宋_GB2312" w:cs="仿宋_GB2312"/>
          <w:spacing w:val="-115"/>
          <w:w w:val="95"/>
        </w:rPr>
        <w:t>）</w:t>
      </w:r>
      <w:r>
        <w:rPr>
          <w:rFonts w:hint="eastAsia" w:ascii="仿宋_GB2312" w:hAnsi="仿宋_GB2312" w:eastAsia="仿宋_GB2312" w:cs="仿宋_GB2312"/>
          <w:w w:val="95"/>
        </w:rPr>
        <w:t>公办和普惠性民办托育机构收取的托育费实行政府指</w:t>
      </w:r>
      <w:r>
        <w:rPr>
          <w:rFonts w:hint="eastAsia" w:ascii="仿宋_GB2312" w:hAnsi="仿宋_GB2312" w:eastAsia="仿宋_GB2312" w:cs="仿宋_GB2312"/>
        </w:rPr>
        <w:t>导价，实行最高限价管理，最高收费标准见下表：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1"/>
        <w:rPr>
          <w:sz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line="291" w:lineRule="auto"/>
        <w:ind w:firstLine="240" w:firstLineChars="10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91" w:lineRule="auto"/>
        <w:ind w:left="220" w:leftChars="100" w:right="330" w:rightChars="150" w:firstLine="480" w:firstLineChars="200"/>
        <w:jc w:val="both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根据《关于印发托育机构设置标准（试行）和托育机构管理规范（试行）的通知》（国卫人口发〔2019〕58号）规定，托大班招收24-36个月婴幼儿，班额在20人以下；托小班招收12-24个月婴幼儿，班额在15人以下；乳儿班招收6-12个月婴幼儿，班额在10人以下。</w:t>
      </w:r>
    </w:p>
    <w:p>
      <w:pPr>
        <w:numPr>
          <w:ilvl w:val="0"/>
          <w:numId w:val="0"/>
        </w:numPr>
        <w:spacing w:after="0" w:line="290" w:lineRule="auto"/>
        <w:ind w:left="220" w:leftChars="100" w:right="330" w:rightChars="150" w:firstLine="480" w:firstLineChars="200"/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2.全日托时间为法定工作日，一般不低于8小时/日，提供半日托、计时托等其他托育服务的，收费标准以托育机构按小时折算的全日托托育费为基准，在不超过20%的上浮范围内收取，具体由托育双方按协议约</w:t>
      </w:r>
      <w:r>
        <w:rPr>
          <w:rFonts w:hint="eastAsia"/>
          <w:sz w:val="24"/>
          <w:lang w:val="en-US" w:eastAsia="zh-CN"/>
        </w:rPr>
        <w:t>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四、退费规定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08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w w:val="95"/>
        </w:rPr>
        <w:t>（一</w:t>
      </w:r>
      <w:r>
        <w:rPr>
          <w:rFonts w:hint="eastAsia" w:ascii="仿宋_GB2312" w:hAnsi="仿宋_GB2312" w:eastAsia="仿宋_GB2312" w:cs="仿宋_GB2312"/>
          <w:spacing w:val="-58"/>
          <w:w w:val="95"/>
        </w:rPr>
        <w:t>）</w:t>
      </w:r>
      <w:r>
        <w:rPr>
          <w:rFonts w:hint="eastAsia" w:ascii="仿宋_GB2312" w:hAnsi="仿宋_GB2312" w:eastAsia="仿宋_GB2312" w:cs="仿宋_GB2312"/>
          <w:spacing w:val="-3"/>
          <w:w w:val="95"/>
        </w:rPr>
        <w:t>因公共卫生安全等不可抗力因素停园停托的，各类托</w:t>
      </w:r>
      <w:r>
        <w:rPr>
          <w:rFonts w:hint="eastAsia" w:ascii="仿宋_GB2312" w:hAnsi="仿宋_GB2312" w:eastAsia="仿宋_GB2312" w:cs="仿宋_GB2312"/>
          <w:spacing w:val="-5"/>
          <w:w w:val="95"/>
        </w:rPr>
        <w:t>育机构应当按停园停托的实际工作日天数退还托育费、住宿费和</w:t>
      </w:r>
      <w:r>
        <w:rPr>
          <w:rFonts w:hint="eastAsia" w:ascii="仿宋_GB2312" w:hAnsi="仿宋_GB2312" w:eastAsia="仿宋_GB2312" w:cs="仿宋_GB2312"/>
        </w:rPr>
        <w:t>伙食费。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08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w w:val="95"/>
        </w:rPr>
        <w:t>（二</w:t>
      </w:r>
      <w:r>
        <w:rPr>
          <w:rFonts w:hint="eastAsia" w:ascii="仿宋_GB2312" w:hAnsi="仿宋_GB2312" w:eastAsia="仿宋_GB2312" w:cs="仿宋_GB2312"/>
          <w:spacing w:val="-115"/>
          <w:w w:val="95"/>
        </w:rPr>
        <w:t>）</w:t>
      </w:r>
      <w:r>
        <w:rPr>
          <w:rFonts w:hint="eastAsia" w:ascii="仿宋_GB2312" w:hAnsi="仿宋_GB2312" w:eastAsia="仿宋_GB2312" w:cs="仿宋_GB2312"/>
          <w:w w:val="95"/>
        </w:rPr>
        <w:t>公办及普惠性民办托育机构因寒暑假等原因停园停托</w:t>
      </w:r>
      <w:r>
        <w:rPr>
          <w:rFonts w:hint="eastAsia" w:ascii="仿宋_GB2312" w:hAnsi="仿宋_GB2312" w:eastAsia="仿宋_GB2312" w:cs="仿宋_GB2312"/>
          <w:spacing w:val="-11"/>
          <w:w w:val="95"/>
        </w:rPr>
        <w:t>的，应当按停园停托的实际工作日天数退还托育费、住宿费和伙</w:t>
      </w:r>
      <w:r>
        <w:rPr>
          <w:rFonts w:hint="eastAsia" w:ascii="仿宋_GB2312" w:hAnsi="仿宋_GB2312" w:eastAsia="仿宋_GB2312" w:cs="仿宋_GB2312"/>
        </w:rPr>
        <w:t>食费。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08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w w:val="95"/>
        </w:rPr>
        <w:t>（三</w:t>
      </w:r>
      <w:r>
        <w:rPr>
          <w:rFonts w:hint="eastAsia" w:ascii="仿宋_GB2312" w:hAnsi="仿宋_GB2312" w:eastAsia="仿宋_GB2312" w:cs="仿宋_GB2312"/>
          <w:spacing w:val="-58"/>
          <w:w w:val="95"/>
        </w:rPr>
        <w:t>）</w:t>
      </w:r>
      <w:r>
        <w:rPr>
          <w:rFonts w:hint="eastAsia" w:ascii="仿宋_GB2312" w:hAnsi="仿宋_GB2312" w:eastAsia="仿宋_GB2312" w:cs="仿宋_GB2312"/>
          <w:spacing w:val="-5"/>
          <w:w w:val="95"/>
        </w:rPr>
        <w:t>婴幼儿因故未入园入托的，非普惠性托育机构托育费</w:t>
      </w:r>
      <w:r>
        <w:rPr>
          <w:rFonts w:hint="eastAsia" w:ascii="仿宋_GB2312" w:hAnsi="仿宋_GB2312" w:eastAsia="仿宋_GB2312" w:cs="仿宋_GB2312"/>
          <w:spacing w:val="-6"/>
          <w:w w:val="95"/>
        </w:rPr>
        <w:t>的退费政策由托育机构和家长双方协商确定，公办及普惠性民办</w:t>
      </w:r>
      <w:r>
        <w:rPr>
          <w:rFonts w:hint="eastAsia" w:ascii="仿宋_GB2312" w:hAnsi="仿宋_GB2312" w:eastAsia="仿宋_GB2312" w:cs="仿宋_GB2312"/>
        </w:rPr>
        <w:t>托育机构托育费退费执行以下规定：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220" w:leftChars="100" w:right="330" w:rightChars="150" w:firstLine="60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9"/>
          <w:sz w:val="32"/>
        </w:rPr>
        <w:t>未办理退园退托手续的。婴幼儿整月未入园入托的，根据</w:t>
      </w:r>
      <w:r>
        <w:rPr>
          <w:rFonts w:hint="eastAsia" w:ascii="仿宋_GB2312" w:hAnsi="仿宋_GB2312" w:eastAsia="仿宋_GB2312" w:cs="仿宋_GB2312"/>
          <w:spacing w:val="-11"/>
          <w:sz w:val="32"/>
        </w:rPr>
        <w:t>婴幼儿考勤情况，考虑管理费用支出等因素，托育费按收费标准</w:t>
      </w:r>
      <w:r>
        <w:rPr>
          <w:rFonts w:hint="eastAsia" w:ascii="仿宋_GB2312" w:hAnsi="仿宋_GB2312" w:eastAsia="仿宋_GB2312" w:cs="仿宋_GB2312"/>
          <w:spacing w:val="73"/>
          <w:w w:val="95"/>
          <w:sz w:val="32"/>
        </w:rPr>
        <w:t>的</w:t>
      </w:r>
      <w:r>
        <w:rPr>
          <w:rFonts w:hint="eastAsia" w:ascii="仿宋_GB2312" w:hAnsi="仿宋_GB2312" w:eastAsia="仿宋_GB2312" w:cs="仿宋_GB2312"/>
          <w:w w:val="95"/>
          <w:sz w:val="32"/>
        </w:rPr>
        <w:t>80</w:t>
      </w:r>
      <w:r>
        <w:rPr>
          <w:rFonts w:hint="eastAsia" w:ascii="仿宋_GB2312" w:hAnsi="仿宋_GB2312" w:eastAsia="仿宋_GB2312" w:cs="仿宋_GB2312"/>
          <w:spacing w:val="-15"/>
          <w:w w:val="95"/>
          <w:sz w:val="32"/>
        </w:rPr>
        <w:t>%退费；累计在托时间不足当月法定工作日总天数一半</w:t>
      </w:r>
      <w:r>
        <w:rPr>
          <w:rFonts w:hint="eastAsia" w:ascii="仿宋_GB2312" w:hAnsi="仿宋_GB2312" w:eastAsia="仿宋_GB2312" w:cs="仿宋_GB2312"/>
          <w:w w:val="95"/>
          <w:sz w:val="32"/>
        </w:rPr>
        <w:t>（含）</w:t>
      </w:r>
      <w:r>
        <w:rPr>
          <w:rFonts w:hint="eastAsia" w:ascii="仿宋_GB2312" w:hAnsi="仿宋_GB2312" w:eastAsia="仿宋_GB2312" w:cs="仿宋_GB2312"/>
          <w:spacing w:val="-149"/>
          <w:w w:val="95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w w:val="95"/>
          <w:sz w:val="32"/>
        </w:rPr>
        <w:t>的，托育费按收费标准的50%退费；累计在托时间超过当月法定</w:t>
      </w:r>
      <w:r>
        <w:rPr>
          <w:rFonts w:hint="eastAsia" w:ascii="仿宋_GB2312" w:hAnsi="仿宋_GB2312" w:eastAsia="仿宋_GB2312" w:cs="仿宋_GB2312"/>
          <w:sz w:val="32"/>
        </w:rPr>
        <w:t>工作日总天数一半的，不退费。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58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7"/>
          <w:w w:val="95"/>
        </w:rPr>
        <w:t>鼓励托育机构在以上退费规定的基础上，结合自身运营情况</w:t>
      </w:r>
      <w:r>
        <w:rPr>
          <w:rFonts w:hint="eastAsia" w:ascii="仿宋_GB2312" w:hAnsi="仿宋_GB2312" w:eastAsia="仿宋_GB2312" w:cs="仿宋_GB2312"/>
          <w:spacing w:val="-11"/>
          <w:w w:val="95"/>
        </w:rPr>
        <w:t>提高退费比例。婴幼儿入园入托前，托育机构应与家长以签订合</w:t>
      </w:r>
      <w:r>
        <w:rPr>
          <w:rFonts w:hint="eastAsia" w:ascii="仿宋_GB2312" w:hAnsi="仿宋_GB2312" w:eastAsia="仿宋_GB2312" w:cs="仿宋_GB2312"/>
          <w:spacing w:val="-7"/>
          <w:w w:val="95"/>
        </w:rPr>
        <w:t>同协议的方式确定具体退费比例。未签订合同协议的，一律按未</w:t>
      </w:r>
      <w:r>
        <w:rPr>
          <w:rFonts w:hint="eastAsia" w:ascii="仿宋_GB2312" w:hAnsi="仿宋_GB2312" w:eastAsia="仿宋_GB2312" w:cs="仿宋_GB2312"/>
        </w:rPr>
        <w:t>入园入托的实际工作日天数退还。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220" w:leftChars="100" w:right="330" w:rightChars="150" w:firstLine="564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仿宋_GB2312" w:hAnsi="仿宋_GB2312" w:eastAsia="仿宋_GB2312" w:cs="仿宋_GB2312"/>
          <w:spacing w:val="-11"/>
          <w:w w:val="95"/>
          <w:sz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11"/>
          <w:w w:val="95"/>
          <w:sz w:val="32"/>
        </w:rPr>
        <w:t>办理退园退托手续的，托育费按未入园入托的实际工作日</w:t>
      </w:r>
      <w:r>
        <w:rPr>
          <w:rFonts w:hint="eastAsia" w:ascii="仿宋_GB2312" w:hAnsi="仿宋_GB2312" w:eastAsia="仿宋_GB2312" w:cs="仿宋_GB2312"/>
          <w:sz w:val="32"/>
        </w:rPr>
        <w:t>天数退还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220" w:leftChars="100" w:right="330" w:rightChars="15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五、其他规定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08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w w:val="95"/>
        </w:rPr>
        <w:t>（一</w:t>
      </w:r>
      <w:r>
        <w:rPr>
          <w:rFonts w:hint="eastAsia" w:ascii="仿宋_GB2312" w:hAnsi="仿宋_GB2312" w:eastAsia="仿宋_GB2312" w:cs="仿宋_GB2312"/>
          <w:spacing w:val="-139"/>
          <w:w w:val="95"/>
        </w:rPr>
        <w:t>）</w:t>
      </w:r>
      <w:r>
        <w:rPr>
          <w:rFonts w:hint="eastAsia" w:ascii="仿宋_GB2312" w:hAnsi="仿宋_GB2312" w:eastAsia="仿宋_GB2312" w:cs="仿宋_GB2312"/>
          <w:spacing w:val="-9"/>
          <w:w w:val="95"/>
        </w:rPr>
        <w:t>托育机构应当按照规定做好收费公示，通过门户网站、</w:t>
      </w:r>
      <w:r>
        <w:rPr>
          <w:rFonts w:hint="eastAsia" w:ascii="仿宋_GB2312" w:hAnsi="仿宋_GB2312" w:eastAsia="仿宋_GB2312" w:cs="仿宋_GB2312"/>
          <w:spacing w:val="-1"/>
        </w:rPr>
        <w:t>微信公众号、招生简章、公示栏、明白纸等多种形式，向社会和婴幼儿家长公开服务单位性质、收费项目、收费标准、退费政策</w:t>
      </w:r>
      <w:r>
        <w:rPr>
          <w:rFonts w:hint="eastAsia" w:ascii="仿宋_GB2312" w:hAnsi="仿宋_GB2312" w:eastAsia="仿宋_GB2312" w:cs="仿宋_GB2312"/>
          <w:spacing w:val="-11"/>
        </w:rPr>
        <w:t>等相关内容。在招生前没有按规定公示收费标准，或者没有明确收费标准调整变化的，对新招收婴幼儿的收费不得超过上年度的</w:t>
      </w:r>
      <w:r>
        <w:rPr>
          <w:rFonts w:hint="eastAsia" w:ascii="仿宋_GB2312" w:hAnsi="仿宋_GB2312" w:eastAsia="仿宋_GB2312" w:cs="仿宋_GB2312"/>
        </w:rPr>
        <w:t>收费标准。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08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w w:val="95"/>
        </w:rPr>
        <w:t>（二</w:t>
      </w:r>
      <w:r>
        <w:rPr>
          <w:rFonts w:hint="eastAsia" w:ascii="仿宋_GB2312" w:hAnsi="仿宋_GB2312" w:eastAsia="仿宋_GB2312" w:cs="仿宋_GB2312"/>
          <w:spacing w:val="-58"/>
          <w:w w:val="95"/>
        </w:rPr>
        <w:t>）</w:t>
      </w:r>
      <w:r>
        <w:rPr>
          <w:rFonts w:hint="eastAsia" w:ascii="仿宋_GB2312" w:hAnsi="仿宋_GB2312" w:eastAsia="仿宋_GB2312" w:cs="仿宋_GB2312"/>
          <w:spacing w:val="-6"/>
          <w:w w:val="95"/>
        </w:rPr>
        <w:t>托育服务实施的收费，托育机构应与家长签订合同协</w:t>
      </w:r>
      <w:r>
        <w:rPr>
          <w:rFonts w:hint="eastAsia" w:ascii="仿宋_GB2312" w:hAnsi="仿宋_GB2312" w:eastAsia="仿宋_GB2312" w:cs="仿宋_GB2312"/>
          <w:w w:val="95"/>
        </w:rPr>
        <w:t>议，明确托育费、住宿费等收费标准、收费方式、退费办法，以</w:t>
      </w:r>
      <w:r>
        <w:rPr>
          <w:rFonts w:hint="eastAsia" w:ascii="仿宋_GB2312" w:hAnsi="仿宋_GB2312" w:eastAsia="仿宋_GB2312" w:cs="仿宋_GB2312"/>
        </w:rPr>
        <w:t>及双方的权利、责任、义务。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62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spacing w:val="3"/>
          <w:w w:val="95"/>
        </w:rPr>
        <w:t>六、</w:t>
      </w:r>
      <w:r>
        <w:rPr>
          <w:rFonts w:hint="eastAsia" w:ascii="仿宋_GB2312" w:hAnsi="仿宋_GB2312" w:eastAsia="仿宋_GB2312" w:cs="仿宋_GB2312"/>
          <w:spacing w:val="3"/>
          <w:w w:val="95"/>
        </w:rPr>
        <w:t>本通知自发文之日起实施，试行期</w:t>
      </w:r>
      <w:r>
        <w:rPr>
          <w:rFonts w:hint="eastAsia" w:ascii="仿宋_GB2312" w:hAnsi="仿宋_GB2312" w:eastAsia="仿宋_GB2312" w:cs="仿宋_GB2312"/>
          <w:w w:val="95"/>
        </w:rPr>
        <w:t>1</w:t>
      </w:r>
      <w:r>
        <w:rPr>
          <w:rFonts w:hint="eastAsia" w:ascii="仿宋_GB2312" w:hAnsi="仿宋_GB2312" w:eastAsia="仿宋_GB2312" w:cs="仿宋_GB2312"/>
          <w:spacing w:val="4"/>
          <w:w w:val="95"/>
        </w:rPr>
        <w:t>年。</w:t>
      </w:r>
      <w:r>
        <w:rPr>
          <w:rFonts w:hint="eastAsia" w:ascii="仿宋_GB2312" w:hAnsi="仿宋_GB2312" w:eastAsia="仿宋_GB2312" w:cs="仿宋_GB2312"/>
          <w:spacing w:val="-6"/>
          <w:w w:val="95"/>
        </w:rPr>
        <w:t>期间国家、省</w:t>
      </w:r>
      <w:r>
        <w:rPr>
          <w:rFonts w:hint="eastAsia" w:ascii="仿宋_GB2312" w:hAnsi="仿宋_GB2312" w:eastAsia="仿宋_GB2312" w:cs="仿宋_GB2312"/>
          <w:w w:val="95"/>
        </w:rPr>
        <w:t>出台新规定的，从其规定。</w:t>
      </w:r>
      <w:r>
        <w:rPr>
          <w:rFonts w:hint="eastAsia" w:ascii="仿宋_GB2312" w:hAnsi="仿宋_GB2312" w:eastAsia="仿宋_GB2312" w:cs="仿宋_GB2312"/>
          <w:w w:val="95"/>
          <w:lang w:val="en-US" w:eastAsia="zh-CN"/>
        </w:rPr>
        <w:t>商河县发展和改革局</w:t>
      </w:r>
      <w:r>
        <w:rPr>
          <w:rFonts w:hint="eastAsia" w:ascii="仿宋_GB2312" w:hAnsi="仿宋_GB2312" w:eastAsia="仿宋_GB2312" w:cs="仿宋_GB2312"/>
          <w:w w:val="95"/>
        </w:rPr>
        <w:t>、</w:t>
      </w:r>
      <w:r>
        <w:rPr>
          <w:rFonts w:hint="eastAsia" w:ascii="仿宋_GB2312" w:hAnsi="仿宋_GB2312" w:eastAsia="仿宋_GB2312" w:cs="仿宋_GB2312"/>
          <w:w w:val="95"/>
          <w:lang w:val="en-US" w:eastAsia="zh-CN"/>
        </w:rPr>
        <w:t>商河县</w:t>
      </w:r>
      <w:r>
        <w:rPr>
          <w:rFonts w:hint="eastAsia" w:ascii="仿宋_GB2312" w:hAnsi="仿宋_GB2312" w:eastAsia="仿宋_GB2312" w:cs="仿宋_GB2312"/>
          <w:w w:val="95"/>
        </w:rPr>
        <w:t>卫</w:t>
      </w:r>
      <w:r>
        <w:rPr>
          <w:rFonts w:hint="eastAsia" w:ascii="仿宋_GB2312" w:hAnsi="仿宋_GB2312" w:eastAsia="仿宋_GB2312" w:cs="仿宋_GB2312"/>
        </w:rPr>
        <w:t>生健康</w:t>
      </w:r>
      <w:r>
        <w:rPr>
          <w:rFonts w:hint="eastAsia" w:ascii="仿宋_GB2312" w:hAnsi="仿宋_GB2312" w:eastAsia="仿宋_GB2312" w:cs="仿宋_GB231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</w:rPr>
        <w:t>依职责解释。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220" w:leftChars="100" w:right="330" w:rightChars="150" w:firstLine="640" w:firstLineChars="20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220" w:leftChars="100" w:right="330" w:rightChars="150" w:firstLine="640" w:firstLineChars="20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220" w:leftChars="100" w:right="330" w:rightChars="150" w:firstLine="600" w:firstLineChars="200"/>
        <w:textAlignment w:val="auto"/>
        <w:rPr>
          <w:sz w:val="30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2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20" w:leftChars="100" w:right="330" w:rightChars="150" w:firstLine="1280" w:firstLineChars="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商河县发展和改革局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商河县卫生健康局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220" w:leftChars="100" w:right="330" w:rightChars="150" w:firstLine="5776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10" w:h="16840"/>
          <w:pgMar w:top="1580" w:right="1200" w:bottom="1540" w:left="1360" w:header="0" w:footer="1341" w:gutter="0"/>
        </w:sect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2024年12月20日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8"/>
        </w:rPr>
      </w:pPr>
    </w:p>
    <w:p>
      <w:pPr>
        <w:pStyle w:val="2"/>
        <w:spacing w:line="20" w:lineRule="exact"/>
        <w:ind w:left="170"/>
        <w:rPr>
          <w:sz w:val="2"/>
        </w:rPr>
      </w:pPr>
      <w:r>
        <w:rPr>
          <w:sz w:val="2"/>
        </w:rPr>
        <w:pict>
          <v:group id="_x0000_s1029" o:spid="_x0000_s1029" o:spt="203" style="height:0.5pt;width:447.4pt;" coordsize="8948,10">
            <o:lock v:ext="edit"/>
            <v:line id="_x0000_s1030" o:spid="_x0000_s1030" o:spt="20" style="position:absolute;left:0;top:5;height:0;width:8948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tabs>
          <w:tab w:val="left" w:pos="6233"/>
        </w:tabs>
        <w:spacing w:before="124"/>
        <w:ind w:left="492" w:right="0" w:firstLine="0"/>
        <w:jc w:val="lef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pict>
          <v:shape id="_x0000_s1031" o:spid="_x0000_s1031" style="position:absolute;left:0pt;margin-left:76.75pt;margin-top:30.15pt;height:0.1pt;width:447.4pt;mso-position-horizontal-relative:page;mso-wrap-distance-bottom:0pt;mso-wrap-distance-top:0pt;z-index:-15725568;mso-width-relative:page;mso-height-relative:page;" filled="f" stroked="t" coordorigin="1535,604" coordsize="8948,0" path="m1535,604l10483,604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商河县发展和改革局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2024年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2月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footerReference r:id="rId5" w:type="even"/>
      <w:pgSz w:w="11910" w:h="16840"/>
      <w:pgMar w:top="1580" w:right="1200" w:bottom="280" w:left="13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71.55pt;margin-top:763.85pt;height:16.2pt;width:54.1pt;mso-position-horizontal-relative:page;mso-position-vertical-relative:page;z-index:-15872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3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8.3pt;margin-top:763.85pt;height:16.2pt;width:54.1pt;mso-position-horizontal-relative:page;mso-position-vertical-relative:page;z-index:-15872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3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4"/>
  </w:compat>
  <w:rsids>
    <w:rsidRoot w:val="00000000"/>
    <w:rsid w:val="33BD6BC4"/>
    <w:rsid w:val="4EA33823"/>
    <w:rsid w:val="60E450B7"/>
    <w:rsid w:val="7F661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line="1331" w:lineRule="exact"/>
    </w:pPr>
    <w:rPr>
      <w:rFonts w:ascii="宋体" w:hAnsi="宋体" w:eastAsia="宋体" w:cs="宋体"/>
      <w:sz w:val="112"/>
      <w:szCs w:val="11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4"/>
      <w:ind w:left="226" w:firstLine="640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30"/>
    <customShpInfo spid="_x0000_s1029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ScaleCrop>false</ScaleCrop>
  <LinksUpToDate>false</LinksUpToDate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2024-12-09T07:38:00Z</dcterms:created>
  <dc:creator>86139</dc:creator>
  <cp:lastModifiedBy>严冬已至</cp:lastModifiedBy>
  <dcterms:modified xsi:type="dcterms:W3CDTF">2024-12-16T07:17:10Z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2024-12-09T00:00:00Z</vt:filetime>
  </property>
  <property fmtid="{D5CDD505-2E9C-101B-9397-08002B2CF9AE}" pid="5" name="KSOProductBuildVer">
    <vt:lpwstr>2052-11.8.2.8411</vt:lpwstr>
  </property>
</Properties>
</file>