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信息公开申请表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15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780"/>
        <w:gridCol w:w="1620"/>
        <w:gridCol w:w="2220"/>
        <w:gridCol w:w="121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申请人信息</w:t>
            </w:r>
          </w:p>
        </w:tc>
        <w:tc>
          <w:tcPr>
            <w:tcW w:w="7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公民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工作单位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证件名称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证件号码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通信地址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邮政编码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电子邮箱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法人或者其他组织</w:t>
            </w: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名    称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组织机构代码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营业执照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法人代表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联系人</w:t>
            </w:r>
          </w:p>
        </w:tc>
        <w:tc>
          <w:tcPr>
            <w:tcW w:w="19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联系人电话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联系人邮箱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申请人签名或者盖章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申请时间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25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所需信息情况</w:t>
            </w:r>
          </w:p>
        </w:tc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所需信息内容描述</w:t>
            </w:r>
          </w:p>
        </w:tc>
        <w:tc>
          <w:tcPr>
            <w:tcW w:w="7005" w:type="dxa"/>
            <w:gridSpan w:val="4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8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选   填   部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所需信息的信息索引号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所需信息的用途</w:t>
            </w:r>
          </w:p>
        </w:tc>
        <w:tc>
          <w:tcPr>
            <w:tcW w:w="5385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是否申请减免费用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信息的指定提供方式</w:t>
            </w:r>
          </w:p>
        </w:tc>
        <w:tc>
          <w:tcPr>
            <w:tcW w:w="31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 w:firstLine="27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(仅限公民申请)</w:t>
            </w:r>
          </w:p>
        </w:tc>
        <w:tc>
          <w:tcPr>
            <w:tcW w:w="22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（可多选）</w:t>
            </w:r>
          </w:p>
        </w:tc>
        <w:tc>
          <w:tcPr>
            <w:tcW w:w="3165" w:type="dxa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25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785" w:type="dxa"/>
            <w:gridSpan w:val="5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10" w:afterAutospacing="0" w:line="300" w:lineRule="atLeast"/>
              <w:ind w:left="0" w:right="0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TFmOTYwOGMzZWI3ZGFjZDkzYzE1MjM2NGJmODcifQ=="/>
  </w:docVars>
  <w:rsids>
    <w:rsidRoot w:val="64FF5420"/>
    <w:rsid w:val="64FF54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shqx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2024-03-12T02:27:00Z</dcterms:created>
  <dc:creator>商河气象值班室</dc:creator>
  <cp:lastModifiedBy>商河气象值班室</cp:lastModifiedBy>
  <dcterms:modified xsi:type="dcterms:W3CDTF">2024-03-12T02:28:53Z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804C65F9E2B54B349B5AEA0B6942DFE5_11</vt:lpwstr>
  </property>
</Properties>
</file>