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商河县投资促进局机构设置</w:t>
      </w:r>
      <w:bookmarkStart w:id="0" w:name="_GoBack"/>
      <w:bookmarkEnd w:id="0"/>
    </w:p>
    <w:p>
      <w:pPr>
        <w:keepNext w:val="0"/>
        <w:keepLines w:val="0"/>
        <w:widowControl/>
        <w:suppressLineNumbers w:val="0"/>
        <w:jc w:val="left"/>
      </w:pPr>
    </w:p>
    <w:tbl>
      <w:tblPr>
        <w:tblW w:w="1401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50"/>
        <w:gridCol w:w="114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rPr>
        <w:tc>
          <w:tcPr>
            <w:tcW w:w="25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机构名称</w:t>
            </w:r>
          </w:p>
        </w:tc>
        <w:tc>
          <w:tcPr>
            <w:tcW w:w="11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商河县投资促进局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47" w:hRule="atLeast"/>
        </w:trPr>
        <w:tc>
          <w:tcPr>
            <w:tcW w:w="25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bdr w:val="none" w:color="auto" w:sz="0" w:space="0"/>
                <w:lang w:val="en-US" w:eastAsia="zh-CN" w:bidi="ar"/>
              </w:rPr>
              <w:t>负责人</w:t>
            </w:r>
          </w:p>
        </w:tc>
        <w:tc>
          <w:tcPr>
            <w:tcW w:w="25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bdr w:val="none" w:color="auto" w:sz="0" w:space="0"/>
                <w:lang w:val="en-US" w:eastAsia="zh-CN" w:bidi="ar"/>
              </w:rPr>
              <w:t>李爱军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075" w:hRule="atLeast"/>
        </w:trPr>
        <w:tc>
          <w:tcPr>
            <w:tcW w:w="25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内设机构及职责</w:t>
            </w:r>
          </w:p>
        </w:tc>
        <w:tc>
          <w:tcPr>
            <w:tcW w:w="114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办公室：组织协调机关日常工作；负责机关文电、会务、机要、保密、档案、安全、督查督办、应急管理等工作；负责机关所属事业单位财务、国有资产管理及行政保障工作；负责局机关机构编制、组织认识管理等工作；负责信访、12345市民服务热线转班事项办理等工作；负责人大代表建议和政协提案办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 业务科室：负责全县投资促进统筹协调和督导工作；负责根据全县产业空间布局规划，拟定全县投资促进政策和年度计划；参与拟定全县开放型经济发展相关政策措施，加强对外交流与协作；组织拟定优化营商环境的政策措施；指导和参与全县重点招商引资项目洽谈、协调和督办工作；拟定全县招商引资人才队伍建设规划和教育培训计划并承担组织实施的具体工作；指导各类招商主体加强招商引资队伍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70" w:hRule="atLeast"/>
        </w:trPr>
        <w:tc>
          <w:tcPr>
            <w:tcW w:w="25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下属单位及职责</w:t>
            </w:r>
          </w:p>
        </w:tc>
        <w:tc>
          <w:tcPr>
            <w:tcW w:w="114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5" w:hRule="atLeast"/>
        </w:trPr>
        <w:tc>
          <w:tcPr>
            <w:tcW w:w="25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rPr>
              <w:t>联系方式</w:t>
            </w:r>
          </w:p>
        </w:tc>
        <w:tc>
          <w:tcPr>
            <w:tcW w:w="114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0531-84876399（办公室）</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0531-84875699（投资促进部）</w:t>
            </w:r>
          </w:p>
        </w:tc>
      </w:tr>
    </w:tbl>
    <w:p>
      <w:pPr>
        <w:keepNext w:val="0"/>
        <w:keepLines w:val="0"/>
        <w:widowControl/>
        <w:suppressLineNumbers w:val="0"/>
        <w:jc w:val="left"/>
        <w:rPr>
          <w:rFonts w:hint="eastAsia" w:ascii="方正小标宋简体" w:hAnsi="方正小标宋简体" w:eastAsia="方正小标宋简体" w:cs="方正小标宋简体"/>
          <w:sz w:val="44"/>
          <w:szCs w:val="44"/>
          <w:lang w:val="en-US" w:eastAsia="zh-CN"/>
        </w:rPr>
      </w:pPr>
      <w:r>
        <w:rPr>
          <w:rFonts w:hint="default" w:ascii="sans-serif" w:hAnsi="sans-serif" w:eastAsia="sans-serif" w:cs="sans-serif"/>
          <w:i w:val="0"/>
          <w:iCs w:val="0"/>
          <w:caps w:val="0"/>
          <w:color w:val="000000"/>
          <w:spacing w:val="0"/>
          <w:kern w:val="0"/>
          <w:sz w:val="24"/>
          <w:szCs w:val="24"/>
          <w:lang w:val="en-US" w:eastAsia="zh-CN" w:bidi="ar"/>
        </w:rPr>
        <w:t>​</w:t>
      </w:r>
    </w:p>
    <w:sectPr>
      <w:pgSz w:w="16838" w:h="11906" w:orient="landscape"/>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OTgxODE2ZjRhZTMyN2M4MDY1MDcwOWMxNDM2OTQifQ=="/>
  </w:docVars>
  <w:rsids>
    <w:rsidRoot w:val="74FC6FC6"/>
    <w:rsid w:val="07ED3E55"/>
    <w:rsid w:val="09F33494"/>
    <w:rsid w:val="1A8A6342"/>
    <w:rsid w:val="33CB7880"/>
    <w:rsid w:val="36D13079"/>
    <w:rsid w:val="500B0F52"/>
    <w:rsid w:val="50324731"/>
    <w:rsid w:val="60C4017C"/>
    <w:rsid w:val="61ED221B"/>
    <w:rsid w:val="6E21021F"/>
    <w:rsid w:val="74FC6FC6"/>
    <w:rsid w:val="7F68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265</Characters>
  <Lines>0</Lines>
  <Paragraphs>0</Paragraphs>
  <TotalTime>17</TotalTime>
  <ScaleCrop>false</ScaleCrop>
  <LinksUpToDate>false</LinksUpToDate>
  <CharactersWithSpaces>265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2022-04-24T02:56:00Z</dcterms:created>
  <dc:creator>一杯时光</dc:creator>
  <cp:lastModifiedBy>年深日久</cp:lastModifiedBy>
  <dcterms:modified xsi:type="dcterms:W3CDTF">2022-12-09T03:01:30Z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B911F7DBEA76456EB2D0D424D1507A6B</vt:lpwstr>
  </property>
</Properties>
</file>